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7B4" w:rsidRDefault="001B03D7">
      <w:pPr>
        <w:spacing w:line="240" w:lineRule="auto"/>
        <w:rPr>
          <w:rFonts w:ascii="Tahoma" w:hAnsi="Tahoma" w:cs="Tahoma"/>
          <w:szCs w:val="24"/>
        </w:rPr>
      </w:pPr>
      <w:r>
        <w:rPr>
          <w:rFonts w:ascii="Tahoma" w:hAnsi="Tahoma" w:cs="Tahoma"/>
          <w:noProof/>
          <w:szCs w:val="24"/>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1594927234"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FFFFFF"/>
                        </a:solidFill>
                        <a:ln w="9525">
                          <a:solidFill>
                            <a:srgbClr val="000000"/>
                          </a:solidFill>
                          <a:round/>
                        </a:ln>
                      </wps:spPr>
                      <wps:bodyPr wrap="square">
                        <a:spAutoFit/>
                      </wps:bodyPr>
                    </wps:wsp>
                  </a:graphicData>
                </a:graphic>
              </wp:anchor>
            </w:drawing>
          </mc:Choice>
          <mc:Fallback>
            <w:pict>
              <v:shape w14:anchorId="394BD6F8" id="Text Box 1" o:spid="_x0000_s1026" style="position:absolute;margin-left:0;margin-top:0;width:50pt;height:50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" path="m,l21600,m,21600r21600,e">
                <v:path o:connecttype="custom" o:connectlocs="317500,0;317500,317500;317500,635000;317500,317500" o:connectangles="270,180,90,0"/>
                <o:lock v:ext="edit" selection="t" text="t" shapetype="t"/>
              </v:shape>
            </w:pict>
          </mc:Fallback>
        </mc:AlternateContent>
      </w:r>
    </w:p>
    <w:p w:rsidR="005167B4" w:rsidRDefault="005167B4">
      <w:pPr>
        <w:spacing w:line="240" w:lineRule="auto"/>
        <w:jc w:val="center"/>
        <w:rPr>
          <w:rFonts w:ascii="Tahoma" w:hAnsi="Tahoma" w:cs="Tahoma"/>
          <w:szCs w:val="24"/>
        </w:rPr>
      </w:pPr>
      <w:bookmarkStart w:id="0" w:name="_heading=h.xm0mrdwega6a" w:colFirst="0" w:colLast="0"/>
      <w:bookmarkEnd w:id="0"/>
    </w:p>
    <w:p w:rsidR="005167B4" w:rsidRDefault="005167B4">
      <w:pPr>
        <w:spacing w:line="240" w:lineRule="auto"/>
        <w:jc w:val="center"/>
        <w:rPr>
          <w:rFonts w:ascii="Tahoma" w:hAnsi="Tahoma" w:cs="Tahoma"/>
          <w:b/>
          <w:bCs/>
          <w:szCs w:val="24"/>
        </w:rPr>
      </w:pPr>
      <w:bookmarkStart w:id="1" w:name="_heading=h.lls4fm7mi8fn" w:colFirst="0" w:colLast="0"/>
      <w:bookmarkEnd w:id="1"/>
    </w:p>
    <w:p w:rsidR="005167B4" w:rsidRDefault="001B03D7">
      <w:pPr>
        <w:widowControl/>
        <w:spacing w:after="160" w:line="240" w:lineRule="auto"/>
        <w:jc w:val="center"/>
        <w:rPr>
          <w:rFonts w:ascii="Tahoma" w:hAnsi="Tahoma" w:cs="Tahoma"/>
          <w:szCs w:val="24"/>
          <w:shd w:val="clear" w:color="auto" w:fill="40AD49"/>
        </w:rPr>
      </w:pPr>
      <w:r>
        <w:rPr>
          <w:rFonts w:ascii="Tahoma" w:hAnsi="Tahoma" w:cs="Tahoma"/>
          <w:noProof/>
          <w:szCs w:val="24"/>
          <w:lang w:val="en-US"/>
        </w:rPr>
        <w:drawing>
          <wp:inline distT="0" distB="0" distL="0" distR="0">
            <wp:extent cx="939165" cy="838200"/>
            <wp:effectExtent l="0" t="0" r="0" b="0"/>
            <wp:docPr id="67" name="image1.png" descr="kenya-coat-of-arms"/>
            <wp:cNvGraphicFramePr/>
            <a:graphic xmlns:a="http://schemas.openxmlformats.org/drawingml/2006/main">
              <a:graphicData uri="http://schemas.openxmlformats.org/drawingml/2006/picture">
                <pic:pic xmlns:pic="http://schemas.openxmlformats.org/drawingml/2006/picture">
                  <pic:nvPicPr>
                    <pic:cNvPr id="67" name="image1.png" descr="kenya-coat-of-arms"/>
                    <pic:cNvPicPr preferRelativeResize="0"/>
                  </pic:nvPicPr>
                  <pic:blipFill>
                    <a:blip r:embed="rId9"/>
                    <a:srcRect/>
                    <a:stretch>
                      <a:fillRect/>
                    </a:stretch>
                  </pic:blipFill>
                  <pic:spPr>
                    <a:xfrm>
                      <a:off x="0" y="0"/>
                      <a:ext cx="939165" cy="838200"/>
                    </a:xfrm>
                    <a:prstGeom prst="rect">
                      <a:avLst/>
                    </a:prstGeom>
                  </pic:spPr>
                </pic:pic>
              </a:graphicData>
            </a:graphic>
          </wp:inline>
        </w:drawing>
      </w:r>
    </w:p>
    <w:p w:rsidR="005167B4" w:rsidRDefault="001B03D7">
      <w:pPr>
        <w:spacing w:line="240" w:lineRule="auto"/>
        <w:jc w:val="center"/>
        <w:rPr>
          <w:rFonts w:ascii="Tahoma" w:hAnsi="Tahoma" w:cs="Tahoma"/>
          <w:b/>
          <w:bCs/>
          <w:szCs w:val="24"/>
        </w:rPr>
      </w:pPr>
      <w:r>
        <w:rPr>
          <w:rFonts w:ascii="Tahoma" w:hAnsi="Tahoma" w:cs="Tahoma"/>
          <w:b/>
          <w:bCs/>
          <w:szCs w:val="24"/>
        </w:rPr>
        <w:t>REPUBLIC OF KENYA</w:t>
      </w:r>
    </w:p>
    <w:p w:rsidR="005167B4" w:rsidRPr="00FD508F" w:rsidRDefault="005167B4">
      <w:pPr>
        <w:widowControl/>
        <w:spacing w:after="160" w:line="240" w:lineRule="auto"/>
        <w:jc w:val="center"/>
        <w:rPr>
          <w:rFonts w:ascii="Tahoma" w:hAnsi="Tahoma" w:cs="Tahoma"/>
          <w:b/>
          <w:szCs w:val="24"/>
          <w:shd w:val="clear" w:color="auto" w:fill="40AD49"/>
        </w:rPr>
      </w:pPr>
    </w:p>
    <w:p w:rsidR="005167B4" w:rsidRPr="00FD508F" w:rsidRDefault="001B03D7">
      <w:pPr>
        <w:widowControl/>
        <w:spacing w:after="160" w:line="240" w:lineRule="auto"/>
        <w:jc w:val="center"/>
        <w:rPr>
          <w:rFonts w:ascii="Tahoma" w:hAnsi="Tahoma" w:cs="Tahoma"/>
          <w:b/>
          <w:sz w:val="28"/>
          <w:szCs w:val="28"/>
        </w:rPr>
      </w:pPr>
      <w:r w:rsidRPr="00FD508F">
        <w:rPr>
          <w:rFonts w:ascii="Tahoma" w:hAnsi="Tahoma" w:cs="Tahoma"/>
          <w:b/>
          <w:sz w:val="28"/>
          <w:szCs w:val="28"/>
        </w:rPr>
        <w:t>MINISTRY OF PUBLIC SERVICE</w:t>
      </w:r>
      <w:r w:rsidR="00DF5308" w:rsidRPr="00FD508F">
        <w:rPr>
          <w:rFonts w:ascii="Tahoma" w:hAnsi="Tahoma" w:cs="Tahoma"/>
          <w:b/>
          <w:sz w:val="28"/>
          <w:szCs w:val="28"/>
        </w:rPr>
        <w:t>,</w:t>
      </w:r>
      <w:r w:rsidRPr="00FD508F">
        <w:rPr>
          <w:rFonts w:ascii="Tahoma" w:hAnsi="Tahoma" w:cs="Tahoma"/>
          <w:b/>
          <w:sz w:val="28"/>
          <w:szCs w:val="28"/>
        </w:rPr>
        <w:t xml:space="preserve"> HUMAN CAPITAL DEVELOPMENT AND SPECIAL PROGRAMMES </w:t>
      </w:r>
    </w:p>
    <w:p w:rsidR="005167B4" w:rsidRPr="00FD508F" w:rsidRDefault="005167B4">
      <w:pPr>
        <w:widowControl/>
        <w:spacing w:after="160" w:line="240" w:lineRule="auto"/>
        <w:jc w:val="center"/>
        <w:rPr>
          <w:rFonts w:ascii="Tahoma" w:hAnsi="Tahoma" w:cs="Tahoma"/>
          <w:b/>
          <w:sz w:val="32"/>
          <w:szCs w:val="32"/>
        </w:rPr>
      </w:pPr>
    </w:p>
    <w:p w:rsidR="005167B4" w:rsidRPr="00FD508F" w:rsidRDefault="001B03D7">
      <w:pPr>
        <w:widowControl/>
        <w:spacing w:after="160" w:line="240" w:lineRule="auto"/>
        <w:jc w:val="center"/>
        <w:rPr>
          <w:rFonts w:ascii="Tahoma" w:hAnsi="Tahoma" w:cs="Tahoma"/>
          <w:b/>
          <w:sz w:val="28"/>
          <w:szCs w:val="28"/>
        </w:rPr>
      </w:pPr>
      <w:r w:rsidRPr="00FD508F">
        <w:rPr>
          <w:rFonts w:ascii="Tahoma" w:hAnsi="Tahoma" w:cs="Tahoma"/>
          <w:b/>
          <w:sz w:val="28"/>
          <w:szCs w:val="28"/>
        </w:rPr>
        <w:t>STATE DEPARTMENT FOR SPECIAL PROGRAMMES</w:t>
      </w:r>
    </w:p>
    <w:p w:rsidR="005167B4" w:rsidRDefault="005167B4">
      <w:pPr>
        <w:widowControl/>
        <w:spacing w:after="160" w:line="240" w:lineRule="auto"/>
        <w:jc w:val="center"/>
        <w:rPr>
          <w:rFonts w:ascii="Tahoma" w:hAnsi="Tahoma" w:cs="Tahoma"/>
          <w:sz w:val="32"/>
          <w:szCs w:val="32"/>
          <w:shd w:val="clear" w:color="auto" w:fill="40AD49"/>
        </w:rPr>
      </w:pPr>
    </w:p>
    <w:p w:rsidR="005167B4" w:rsidRDefault="005167B4">
      <w:pPr>
        <w:widowControl/>
        <w:spacing w:after="160" w:line="240" w:lineRule="auto"/>
        <w:jc w:val="center"/>
        <w:rPr>
          <w:rFonts w:ascii="Tahoma" w:hAnsi="Tahoma" w:cs="Tahoma"/>
          <w:sz w:val="32"/>
          <w:szCs w:val="32"/>
          <w:shd w:val="clear" w:color="auto" w:fill="40AD49"/>
        </w:rPr>
      </w:pPr>
    </w:p>
    <w:p w:rsidR="005167B4" w:rsidRDefault="005167B4">
      <w:pPr>
        <w:spacing w:line="240" w:lineRule="auto"/>
        <w:jc w:val="center"/>
        <w:rPr>
          <w:rFonts w:ascii="Tahoma" w:hAnsi="Tahoma" w:cs="Tahoma"/>
          <w:sz w:val="32"/>
          <w:szCs w:val="32"/>
        </w:rPr>
      </w:pPr>
    </w:p>
    <w:p w:rsidR="005167B4" w:rsidRDefault="001B03D7">
      <w:pPr>
        <w:spacing w:line="240" w:lineRule="auto"/>
        <w:jc w:val="center"/>
        <w:rPr>
          <w:rFonts w:ascii="Tahoma" w:hAnsi="Tahoma" w:cs="Tahoma"/>
          <w:b/>
          <w:bCs/>
          <w:sz w:val="32"/>
          <w:szCs w:val="32"/>
        </w:rPr>
      </w:pPr>
      <w:r>
        <w:rPr>
          <w:rFonts w:ascii="Tahoma" w:hAnsi="Tahoma" w:cs="Tahoma"/>
          <w:b/>
          <w:bCs/>
          <w:sz w:val="32"/>
          <w:szCs w:val="32"/>
        </w:rPr>
        <w:t>THE NATIONAL RELIEF ASSISTANCE POLICY</w:t>
      </w:r>
    </w:p>
    <w:p w:rsidR="005167B4" w:rsidRDefault="005167B4">
      <w:pPr>
        <w:spacing w:line="240" w:lineRule="auto"/>
        <w:jc w:val="center"/>
        <w:rPr>
          <w:rFonts w:ascii="Tahoma" w:hAnsi="Tahoma" w:cs="Tahoma"/>
          <w:b/>
          <w:bCs/>
          <w:sz w:val="32"/>
          <w:szCs w:val="32"/>
        </w:rPr>
      </w:pPr>
    </w:p>
    <w:p w:rsidR="005167B4" w:rsidRDefault="005167B4">
      <w:pPr>
        <w:spacing w:line="240" w:lineRule="auto"/>
        <w:jc w:val="center"/>
        <w:rPr>
          <w:rFonts w:ascii="Tahoma" w:hAnsi="Tahoma" w:cs="Tahoma"/>
          <w:b/>
          <w:bCs/>
          <w:sz w:val="32"/>
          <w:szCs w:val="32"/>
        </w:rPr>
      </w:pPr>
    </w:p>
    <w:p w:rsidR="005167B4" w:rsidRDefault="005167B4">
      <w:pPr>
        <w:spacing w:line="240" w:lineRule="auto"/>
        <w:jc w:val="center"/>
        <w:rPr>
          <w:rFonts w:ascii="Tahoma" w:hAnsi="Tahoma" w:cs="Tahoma"/>
          <w:b/>
          <w:bCs/>
          <w:sz w:val="32"/>
          <w:szCs w:val="32"/>
        </w:rPr>
      </w:pPr>
    </w:p>
    <w:p w:rsidR="005167B4" w:rsidRDefault="001B03D7">
      <w:pPr>
        <w:spacing w:line="240" w:lineRule="auto"/>
        <w:jc w:val="center"/>
        <w:rPr>
          <w:rFonts w:ascii="Tahoma" w:hAnsi="Tahoma" w:cs="Tahoma"/>
          <w:b/>
          <w:bCs/>
          <w:sz w:val="32"/>
          <w:szCs w:val="32"/>
        </w:rPr>
        <w:sectPr w:rsidR="005167B4" w:rsidSect="001B14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lowerRoman" w:start="1"/>
          <w:cols w:space="720"/>
          <w:titlePg/>
          <w:docGrid w:linePitch="326"/>
        </w:sectPr>
      </w:pPr>
      <w:r>
        <w:rPr>
          <w:rFonts w:ascii="Tahoma" w:hAnsi="Tahoma" w:cs="Tahoma"/>
          <w:b/>
          <w:bCs/>
          <w:sz w:val="32"/>
          <w:szCs w:val="32"/>
          <w:lang w:val="en-US"/>
        </w:rPr>
        <w:t xml:space="preserve">APRIL, </w:t>
      </w:r>
      <w:r>
        <w:rPr>
          <w:rFonts w:ascii="Tahoma" w:hAnsi="Tahoma" w:cs="Tahoma"/>
          <w:b/>
          <w:bCs/>
          <w:sz w:val="32"/>
          <w:szCs w:val="32"/>
        </w:rPr>
        <w:t>202</w:t>
      </w:r>
      <w:bookmarkStart w:id="2" w:name="_heading=h.ubdpwdiaog8l" w:colFirst="0" w:colLast="0"/>
      <w:bookmarkEnd w:id="2"/>
      <w:r>
        <w:rPr>
          <w:rFonts w:ascii="Tahoma" w:hAnsi="Tahoma" w:cs="Tahoma"/>
          <w:b/>
          <w:bCs/>
          <w:sz w:val="32"/>
          <w:szCs w:val="32"/>
        </w:rPr>
        <w:t>6</w:t>
      </w:r>
    </w:p>
    <w:p w:rsidR="005167B4" w:rsidRDefault="001B03D7">
      <w:pPr>
        <w:pStyle w:val="Heading1"/>
        <w:rPr>
          <w:rFonts w:ascii="Tahoma" w:hAnsi="Tahoma" w:cs="Tahoma"/>
          <w:sz w:val="24"/>
          <w:szCs w:val="24"/>
        </w:rPr>
      </w:pPr>
      <w:bookmarkStart w:id="3" w:name="_Toc16006"/>
      <w:r>
        <w:rPr>
          <w:rFonts w:ascii="Tahoma" w:hAnsi="Tahoma" w:cs="Tahoma"/>
          <w:sz w:val="24"/>
          <w:szCs w:val="24"/>
        </w:rPr>
        <w:lastRenderedPageBreak/>
        <w:t>FOREWORD</w:t>
      </w:r>
      <w:bookmarkEnd w:id="3"/>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 xml:space="preserve">The Government of Kenya remains steadfast in its commitment to safeguarding the lives, dignity, and livelihoods of all citizens, as enshrined in the Constitution of Kenya, 2010, particularly the right to be free from hunger and to access adequate food and </w:t>
      </w:r>
      <w:proofErr w:type="gramStart"/>
      <w:r>
        <w:rPr>
          <w:rFonts w:ascii="Tahoma" w:hAnsi="Tahoma" w:cs="Tahoma"/>
          <w:szCs w:val="24"/>
        </w:rPr>
        <w:t>basic necessities</w:t>
      </w:r>
      <w:proofErr w:type="gramEnd"/>
      <w:r>
        <w:rPr>
          <w:rFonts w:ascii="Tahoma" w:hAnsi="Tahoma" w:cs="Tahoma"/>
          <w:szCs w:val="24"/>
        </w:rPr>
        <w:t>. However, the country continues to face increasingly complex and recurrent shocks, including droughts, floods, public health emergencies, and other disasters, which disproportionately affect vulnerable populations.</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Over the years, these shocks have increased in both frequency and intensity, largely driven by climate change and other socio-economic factors. Consequently, the number of Kenyans requiring humanitarian assistance has continued to rise, placing significant pressure on existing relief systems. This evolving risk landscape necessitates a more coordinated, efficient, and forward-looking approach to relief assistance.</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 xml:space="preserve">The </w:t>
      </w:r>
      <w:r>
        <w:rPr>
          <w:rFonts w:ascii="Tahoma" w:hAnsi="Tahoma" w:cs="Tahoma"/>
          <w:bCs/>
          <w:szCs w:val="24"/>
        </w:rPr>
        <w:t>National Relief Assistance Policy, 2026</w:t>
      </w:r>
      <w:r>
        <w:rPr>
          <w:rFonts w:ascii="Tahoma" w:hAnsi="Tahoma" w:cs="Tahoma"/>
          <w:szCs w:val="24"/>
        </w:rPr>
        <w:t xml:space="preserve"> represents a major milestone in reforming Kenya’s humanitarian response framework. The Policy provides a comprehensive and integrated approach to the management of relief assistance by addressing long-standing challenges such as fragmented coordination, weak targeting mechanisms, and limited linkage between relief, recovery, and resilience-building interventions.</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This Policy marks a deliberate shift from a reactive, short-term response model to a proactive and sustainable approach that emphasizes anticipatory action, resilience building, and the efficient use of resources. The Policy introduces structured coordination mechanisms, promotes the use of data and technology in decision-making, and strengthens accountability across all levels of government and among stakeholders.</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The successful implementation of this Policy will depend on strong collaboration between State and Non-State actors. I call upon all stakeholders to commit to the implementation of this Policy and uphold the principles of transparency, equity, and human dignity in the delivery of relief assistance.</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It is my expectation that this Policy will not only enhance the effectiveness of humanitarian response in Kenya but also contribute to building resilient communities that are better equipped to withstand future shocks.</w:t>
      </w:r>
    </w:p>
    <w:p w:rsidR="005167B4" w:rsidRDefault="005167B4">
      <w:pPr>
        <w:spacing w:before="100" w:beforeAutospacing="1" w:after="100" w:afterAutospacing="1" w:line="240" w:lineRule="auto"/>
        <w:rPr>
          <w:rFonts w:ascii="Tahoma" w:hAnsi="Tahoma" w:cs="Tahoma"/>
          <w:szCs w:val="24"/>
        </w:rPr>
      </w:pPr>
    </w:p>
    <w:p w:rsidR="005167B4" w:rsidRDefault="005167B4">
      <w:pPr>
        <w:spacing w:before="100" w:beforeAutospacing="1" w:after="100" w:afterAutospacing="1" w:line="240" w:lineRule="auto"/>
        <w:rPr>
          <w:rFonts w:ascii="Tahoma" w:hAnsi="Tahoma" w:cs="Tahoma"/>
          <w:szCs w:val="24"/>
        </w:rPr>
      </w:pPr>
    </w:p>
    <w:p w:rsidR="005167B4" w:rsidRDefault="001B03D7">
      <w:pPr>
        <w:spacing w:line="240" w:lineRule="auto"/>
        <w:jc w:val="left"/>
        <w:rPr>
          <w:rFonts w:ascii="Tahoma" w:hAnsi="Tahoma" w:cs="Tahoma"/>
          <w:b/>
          <w:szCs w:val="24"/>
        </w:rPr>
      </w:pPr>
      <w:r>
        <w:rPr>
          <w:rFonts w:ascii="Tahoma" w:hAnsi="Tahoma" w:cs="Tahoma"/>
          <w:b/>
          <w:bCs/>
          <w:szCs w:val="24"/>
        </w:rPr>
        <w:t>HON. GEOFFREY KIRINGA RUKU</w:t>
      </w:r>
      <w:r>
        <w:rPr>
          <w:rFonts w:ascii="Tahoma" w:hAnsi="Tahoma" w:cs="Tahoma"/>
          <w:b/>
          <w:szCs w:val="24"/>
        </w:rPr>
        <w:br/>
      </w:r>
      <w:r>
        <w:rPr>
          <w:rFonts w:ascii="Tahoma" w:hAnsi="Tahoma" w:cs="Tahoma"/>
          <w:b/>
          <w:iCs/>
          <w:szCs w:val="24"/>
        </w:rPr>
        <w:t>CABINET SECRETARY</w:t>
      </w:r>
      <w:r>
        <w:rPr>
          <w:rFonts w:ascii="Tahoma" w:hAnsi="Tahoma" w:cs="Tahoma"/>
          <w:b/>
          <w:szCs w:val="24"/>
        </w:rPr>
        <w:br/>
      </w:r>
      <w:r w:rsidR="007A5A55">
        <w:rPr>
          <w:rFonts w:ascii="Tahoma" w:hAnsi="Tahoma" w:cs="Tahoma"/>
          <w:b/>
          <w:szCs w:val="24"/>
        </w:rPr>
        <w:t xml:space="preserve">MINISTRY OF PUBLIC SERVICE, HUMAN </w:t>
      </w:r>
      <w:r w:rsidR="00653C07">
        <w:rPr>
          <w:rFonts w:ascii="Tahoma" w:hAnsi="Tahoma" w:cs="Tahoma"/>
          <w:b/>
          <w:szCs w:val="24"/>
        </w:rPr>
        <w:t>CAPITAL DEVELOPMENT AND SPECIAL PROGRAMMES</w:t>
      </w:r>
    </w:p>
    <w:p w:rsidR="005167B4" w:rsidRDefault="001B03D7">
      <w:pPr>
        <w:pStyle w:val="Heading1"/>
        <w:rPr>
          <w:rFonts w:ascii="Tahoma" w:hAnsi="Tahoma" w:cs="Tahoma"/>
          <w:sz w:val="24"/>
          <w:szCs w:val="24"/>
        </w:rPr>
      </w:pPr>
      <w:bookmarkStart w:id="4" w:name="_Toc32702"/>
      <w:r>
        <w:rPr>
          <w:rFonts w:ascii="Tahoma" w:hAnsi="Tahoma" w:cs="Tahoma"/>
          <w:sz w:val="24"/>
          <w:szCs w:val="24"/>
        </w:rPr>
        <w:lastRenderedPageBreak/>
        <w:t>PREFACE AND ACKNOWLEDGEMENT</w:t>
      </w:r>
      <w:bookmarkEnd w:id="4"/>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 xml:space="preserve">The development of the National Relief Assistance Policy, 2026 </w:t>
      </w:r>
      <w:r w:rsidR="00602102">
        <w:rPr>
          <w:rFonts w:ascii="Tahoma" w:hAnsi="Tahoma" w:cs="Tahoma"/>
          <w:szCs w:val="24"/>
        </w:rPr>
        <w:t>wa</w:t>
      </w:r>
      <w:r>
        <w:rPr>
          <w:rFonts w:ascii="Tahoma" w:hAnsi="Tahoma" w:cs="Tahoma"/>
          <w:szCs w:val="24"/>
        </w:rPr>
        <w:t>s</w:t>
      </w:r>
      <w:r w:rsidR="00F66DE1">
        <w:rPr>
          <w:rFonts w:ascii="Tahoma" w:hAnsi="Tahoma" w:cs="Tahoma"/>
          <w:szCs w:val="24"/>
        </w:rPr>
        <w:t xml:space="preserve"> a</w:t>
      </w:r>
      <w:r>
        <w:rPr>
          <w:rFonts w:ascii="Tahoma" w:hAnsi="Tahoma" w:cs="Tahoma"/>
          <w:szCs w:val="24"/>
        </w:rPr>
        <w:t xml:space="preserve"> result of a highly consultative, inclusive, and participatory process involving a wide range of stakeholders. These include</w:t>
      </w:r>
      <w:r w:rsidR="00D00809">
        <w:rPr>
          <w:rFonts w:ascii="Tahoma" w:hAnsi="Tahoma" w:cs="Tahoma"/>
          <w:szCs w:val="24"/>
        </w:rPr>
        <w:t>d</w:t>
      </w:r>
      <w:r>
        <w:rPr>
          <w:rFonts w:ascii="Tahoma" w:hAnsi="Tahoma" w:cs="Tahoma"/>
          <w:szCs w:val="24"/>
        </w:rPr>
        <w:t xml:space="preserve"> Ministries, Departments and Agencies, County Governments, Development Partners, </w:t>
      </w:r>
      <w:r w:rsidR="00A47651">
        <w:rPr>
          <w:rFonts w:ascii="Tahoma" w:hAnsi="Tahoma" w:cs="Tahoma"/>
          <w:szCs w:val="24"/>
        </w:rPr>
        <w:t xml:space="preserve">Public Benefits </w:t>
      </w:r>
      <w:r>
        <w:rPr>
          <w:rFonts w:ascii="Tahoma" w:hAnsi="Tahoma" w:cs="Tahoma"/>
          <w:szCs w:val="24"/>
        </w:rPr>
        <w:t>Organizations, the Private Sector, and community representatives.</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 xml:space="preserve">This Policy has been developed in recognition of the need to modernize and strengthen Kenya’s relief assistance framework in response to emerging humanitarian challenges. </w:t>
      </w:r>
      <w:r w:rsidR="00BD0C67">
        <w:rPr>
          <w:rFonts w:ascii="Tahoma" w:hAnsi="Tahoma" w:cs="Tahoma"/>
          <w:szCs w:val="24"/>
        </w:rPr>
        <w:t>The Policy</w:t>
      </w:r>
      <w:r>
        <w:rPr>
          <w:rFonts w:ascii="Tahoma" w:hAnsi="Tahoma" w:cs="Tahoma"/>
          <w:szCs w:val="24"/>
        </w:rPr>
        <w:t xml:space="preserve"> provides a structured and coherent approach to the delivery of relief assistance, anchored on efficiency, accountability, transparency, and respect for human dignity.</w:t>
      </w:r>
    </w:p>
    <w:p w:rsidR="005167B4" w:rsidRDefault="001B03D7">
      <w:pPr>
        <w:pStyle w:val="NormalWeb"/>
        <w:rPr>
          <w:rFonts w:ascii="Tahoma" w:hAnsi="Tahoma" w:cs="Tahoma"/>
        </w:rPr>
      </w:pPr>
      <w:r>
        <w:rPr>
          <w:rFonts w:ascii="Tahoma" w:hAnsi="Tahoma" w:cs="Tahoma"/>
        </w:rPr>
        <w:t>This Policy seeks to address these gaps by providing a coherent and integrated framework for relief assistance in Kenya. It aims to strengthen coordination among stakeholders, enhance efficiency and accountability in resource utilization, improve beneficiary identification and targeting mechanisms, and promote linkages between humanitarian response and long-term resilience. Ultimately, the Policy is designed to ensure timely, equitable, and dignified support to affected populations while reducing dependency on relief assistance.</w:t>
      </w:r>
    </w:p>
    <w:p w:rsidR="005167B4" w:rsidRDefault="001B03D7">
      <w:pPr>
        <w:pStyle w:val="NormalWeb"/>
        <w:rPr>
          <w:rFonts w:ascii="Tahoma" w:hAnsi="Tahoma" w:cs="Tahoma"/>
        </w:rPr>
      </w:pPr>
      <w:r>
        <w:rPr>
          <w:rFonts w:ascii="Tahoma" w:hAnsi="Tahoma" w:cs="Tahoma"/>
        </w:rPr>
        <w:t xml:space="preserve">The Policy is informed by a wide range of data sources to ensure evidence-based decision-making. These include national assessments and reports from institutions such as the National Drought Management Authority (NDMA), Kenya National Bureau of Statistics (KNBS), and the Kenya Food Security Steering Group (KFSSG). Additional data was drawn from global and regional reports by organizations including the United Nations Office for the Coordination of Humanitarian Affairs (UN-OCHA), World Food </w:t>
      </w:r>
      <w:proofErr w:type="spellStart"/>
      <w:r>
        <w:rPr>
          <w:rFonts w:ascii="Tahoma" w:hAnsi="Tahoma" w:cs="Tahoma"/>
        </w:rPr>
        <w:t>Programme</w:t>
      </w:r>
      <w:proofErr w:type="spellEnd"/>
      <w:r>
        <w:rPr>
          <w:rFonts w:ascii="Tahoma" w:hAnsi="Tahoma" w:cs="Tahoma"/>
        </w:rPr>
        <w:t xml:space="preserve"> (WFP), and other development partners.</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 xml:space="preserve">I wish to sincerely acknowledge all stakeholders who contributed to the development of this Policy through technical input, validation workshops, and continuous engagement. Special appreciation goes to the technical teams within the State Department for Special </w:t>
      </w:r>
      <w:proofErr w:type="spellStart"/>
      <w:r>
        <w:rPr>
          <w:rFonts w:ascii="Tahoma" w:hAnsi="Tahoma" w:cs="Tahoma"/>
          <w:szCs w:val="24"/>
        </w:rPr>
        <w:t>Programmes</w:t>
      </w:r>
      <w:proofErr w:type="spellEnd"/>
      <w:r>
        <w:rPr>
          <w:rFonts w:ascii="Tahoma" w:hAnsi="Tahoma" w:cs="Tahoma"/>
          <w:szCs w:val="24"/>
        </w:rPr>
        <w:t xml:space="preserve"> for their dedication and commitment throughout the </w:t>
      </w:r>
      <w:r w:rsidR="007A5A55">
        <w:rPr>
          <w:rFonts w:ascii="Tahoma" w:hAnsi="Tahoma" w:cs="Tahoma"/>
          <w:szCs w:val="24"/>
        </w:rPr>
        <w:t>p</w:t>
      </w:r>
      <w:r>
        <w:rPr>
          <w:rFonts w:ascii="Tahoma" w:hAnsi="Tahoma" w:cs="Tahoma"/>
          <w:szCs w:val="24"/>
        </w:rPr>
        <w:t>olicy formulation process.</w:t>
      </w:r>
    </w:p>
    <w:p w:rsidR="005167B4" w:rsidRDefault="001B03D7">
      <w:pPr>
        <w:spacing w:before="100" w:beforeAutospacing="1" w:after="100" w:afterAutospacing="1" w:line="240" w:lineRule="auto"/>
        <w:rPr>
          <w:rFonts w:ascii="Tahoma" w:hAnsi="Tahoma" w:cs="Tahoma"/>
          <w:szCs w:val="24"/>
        </w:rPr>
      </w:pPr>
      <w:r>
        <w:rPr>
          <w:rFonts w:ascii="Tahoma" w:hAnsi="Tahoma" w:cs="Tahoma"/>
          <w:szCs w:val="24"/>
        </w:rPr>
        <w:t>As we move to implementation, I call upon all stakeholders to support the realization of the Policy objectives and to work collaboratively towards ensuring timely, equitable, and effective delivery of relief assistance to all those in need.</w:t>
      </w:r>
    </w:p>
    <w:p w:rsidR="005167B4" w:rsidRDefault="005167B4">
      <w:pPr>
        <w:spacing w:line="240" w:lineRule="auto"/>
        <w:rPr>
          <w:rFonts w:ascii="Tahoma" w:hAnsi="Tahoma" w:cs="Tahoma"/>
          <w:szCs w:val="24"/>
        </w:rPr>
      </w:pPr>
    </w:p>
    <w:p w:rsidR="005167B4" w:rsidRDefault="005167B4">
      <w:pPr>
        <w:spacing w:line="240" w:lineRule="auto"/>
        <w:rPr>
          <w:rFonts w:ascii="Tahoma" w:hAnsi="Tahoma" w:cs="Tahoma"/>
          <w:szCs w:val="24"/>
        </w:rPr>
      </w:pPr>
    </w:p>
    <w:p w:rsidR="005167B4" w:rsidRDefault="005167B4">
      <w:pPr>
        <w:spacing w:line="240" w:lineRule="auto"/>
        <w:rPr>
          <w:rFonts w:ascii="Tahoma" w:hAnsi="Tahoma" w:cs="Tahoma"/>
          <w:szCs w:val="24"/>
        </w:rPr>
      </w:pPr>
    </w:p>
    <w:p w:rsidR="005167B4" w:rsidRDefault="005167B4">
      <w:pPr>
        <w:spacing w:line="240" w:lineRule="auto"/>
        <w:rPr>
          <w:rFonts w:ascii="Tahoma" w:hAnsi="Tahoma" w:cs="Tahoma"/>
          <w:szCs w:val="24"/>
        </w:rPr>
      </w:pPr>
    </w:p>
    <w:p w:rsidR="005167B4" w:rsidRDefault="001B03D7">
      <w:pPr>
        <w:spacing w:line="240" w:lineRule="auto"/>
        <w:jc w:val="left"/>
        <w:rPr>
          <w:rFonts w:ascii="Tahoma" w:hAnsi="Tahoma" w:cs="Tahoma"/>
          <w:b/>
          <w:bCs/>
          <w:szCs w:val="24"/>
        </w:rPr>
      </w:pPr>
      <w:r>
        <w:rPr>
          <w:rFonts w:ascii="Tahoma" w:hAnsi="Tahoma" w:cs="Tahoma"/>
          <w:b/>
          <w:bCs/>
          <w:szCs w:val="24"/>
        </w:rPr>
        <w:t>ISMAEL MADEY MAALIM, CBS</w:t>
      </w:r>
    </w:p>
    <w:p w:rsidR="005167B4" w:rsidRDefault="001B03D7">
      <w:pPr>
        <w:spacing w:line="240" w:lineRule="auto"/>
        <w:jc w:val="left"/>
        <w:rPr>
          <w:rFonts w:ascii="Tahoma" w:hAnsi="Tahoma" w:cs="Tahoma"/>
          <w:b/>
          <w:szCs w:val="24"/>
        </w:rPr>
      </w:pPr>
      <w:r>
        <w:rPr>
          <w:rFonts w:ascii="Tahoma" w:hAnsi="Tahoma" w:cs="Tahoma"/>
          <w:b/>
          <w:szCs w:val="24"/>
        </w:rPr>
        <w:t>PRINCIPAL SECRETARY</w:t>
      </w:r>
      <w:r>
        <w:rPr>
          <w:rFonts w:ascii="Tahoma" w:hAnsi="Tahoma" w:cs="Tahoma"/>
          <w:b/>
          <w:szCs w:val="24"/>
        </w:rPr>
        <w:br/>
      </w:r>
      <w:r w:rsidR="007A5A55">
        <w:rPr>
          <w:rFonts w:ascii="Tahoma" w:hAnsi="Tahoma" w:cs="Tahoma"/>
          <w:b/>
          <w:szCs w:val="24"/>
        </w:rPr>
        <w:t>STATE DEPARTMENT FOR SPECIAL PROGRAMMES</w:t>
      </w:r>
    </w:p>
    <w:p w:rsidR="005167B4" w:rsidRDefault="001B03D7">
      <w:pPr>
        <w:spacing w:before="91" w:line="240" w:lineRule="auto"/>
        <w:ind w:right="418"/>
        <w:jc w:val="left"/>
        <w:rPr>
          <w:rFonts w:ascii="Tahoma" w:hAnsi="Tahoma" w:cs="Tahoma"/>
          <w:szCs w:val="24"/>
          <w:highlight w:val="yellow"/>
        </w:rPr>
      </w:pPr>
      <w:r>
        <w:rPr>
          <w:rFonts w:ascii="Tahoma" w:hAnsi="Tahoma" w:cs="Tahoma"/>
          <w:szCs w:val="24"/>
          <w:highlight w:val="yellow"/>
        </w:rPr>
        <w:br w:type="page"/>
      </w:r>
    </w:p>
    <w:p w:rsidR="005167B4" w:rsidRDefault="001B03D7">
      <w:pPr>
        <w:pStyle w:val="Heading1"/>
        <w:spacing w:line="240" w:lineRule="auto"/>
        <w:rPr>
          <w:rFonts w:ascii="Tahoma" w:eastAsia="Calibri" w:hAnsi="Tahoma" w:cs="Tahoma"/>
          <w:sz w:val="24"/>
          <w:szCs w:val="24"/>
        </w:rPr>
      </w:pPr>
      <w:bookmarkStart w:id="5" w:name="_Toc12989"/>
      <w:r>
        <w:rPr>
          <w:rFonts w:ascii="Tahoma" w:eastAsia="Calibri" w:hAnsi="Tahoma" w:cs="Tahoma"/>
          <w:sz w:val="24"/>
          <w:szCs w:val="24"/>
        </w:rPr>
        <w:lastRenderedPageBreak/>
        <w:t>Table of Contents</w:t>
      </w:r>
      <w:bookmarkEnd w:id="5"/>
    </w:p>
    <w:sdt>
      <w:sdtPr>
        <w:rPr>
          <w:rFonts w:ascii="Tahoma" w:hAnsi="Tahoma" w:cs="Tahoma"/>
          <w:szCs w:val="24"/>
        </w:rPr>
        <w:id w:val="-935642784"/>
        <w:docPartObj>
          <w:docPartGallery w:val="Table of Contents"/>
          <w:docPartUnique/>
        </w:docPartObj>
      </w:sdtPr>
      <w:sdtEndPr/>
      <w:sdtContent>
        <w:p w:rsidR="005167B4" w:rsidRDefault="001B03D7">
          <w:pPr>
            <w:tabs>
              <w:tab w:val="right" w:leader="dot" w:pos="12000"/>
            </w:tabs>
            <w:spacing w:before="60" w:line="240" w:lineRule="auto"/>
            <w:rPr>
              <w:rFonts w:ascii="Tahoma" w:hAnsi="Tahoma" w:cs="Tahoma"/>
              <w:szCs w:val="24"/>
            </w:rPr>
          </w:pPr>
          <w:r>
            <w:rPr>
              <w:rFonts w:ascii="Tahoma" w:hAnsi="Tahoma" w:cs="Tahoma"/>
              <w:szCs w:val="24"/>
            </w:rPr>
            <w:fldChar w:fldCharType="begin"/>
          </w:r>
          <w:r>
            <w:rPr>
              <w:rFonts w:ascii="Tahoma" w:hAnsi="Tahoma" w:cs="Tahoma"/>
              <w:szCs w:val="24"/>
            </w:rPr>
            <w:instrText xml:space="preserve"> TOC \h \u \z \t "Heading 1,1,Heading 2,2,Heading 3,3,"</w:instrText>
          </w:r>
          <w:r>
            <w:rPr>
              <w:rFonts w:ascii="Tahoma" w:hAnsi="Tahoma" w:cs="Tahoma"/>
              <w:szCs w:val="24"/>
            </w:rPr>
            <w:fldChar w:fldCharType="separate"/>
          </w:r>
        </w:p>
        <w:p w:rsidR="005167B4" w:rsidRDefault="00F57CE8">
          <w:pPr>
            <w:pStyle w:val="TOC1"/>
            <w:tabs>
              <w:tab w:val="right" w:leader="dot" w:pos="9026"/>
            </w:tabs>
          </w:pPr>
          <w:hyperlink w:anchor="_Toc16006" w:history="1">
            <w:r w:rsidR="001B03D7">
              <w:rPr>
                <w:rFonts w:ascii="Tahoma" w:hAnsi="Tahoma" w:cs="Tahoma"/>
                <w:szCs w:val="24"/>
              </w:rPr>
              <w:t>FOREWORD</w:t>
            </w:r>
            <w:r w:rsidR="001B03D7">
              <w:tab/>
            </w:r>
            <w:r w:rsidR="001B03D7">
              <w:fldChar w:fldCharType="begin"/>
            </w:r>
            <w:r w:rsidR="001B03D7">
              <w:instrText xml:space="preserve"> PAGEREF _Toc16006 \h </w:instrText>
            </w:r>
            <w:r w:rsidR="001B03D7">
              <w:fldChar w:fldCharType="separate"/>
            </w:r>
            <w:r w:rsidR="001B03D7">
              <w:t>2</w:t>
            </w:r>
            <w:r w:rsidR="001B03D7">
              <w:fldChar w:fldCharType="end"/>
            </w:r>
          </w:hyperlink>
        </w:p>
        <w:p w:rsidR="005167B4" w:rsidRDefault="00F57CE8">
          <w:pPr>
            <w:pStyle w:val="TOC1"/>
            <w:tabs>
              <w:tab w:val="right" w:leader="dot" w:pos="9026"/>
            </w:tabs>
          </w:pPr>
          <w:hyperlink w:anchor="_Toc32702" w:history="1">
            <w:r w:rsidR="001B03D7">
              <w:rPr>
                <w:rFonts w:ascii="Tahoma" w:hAnsi="Tahoma" w:cs="Tahoma"/>
                <w:szCs w:val="24"/>
              </w:rPr>
              <w:t>PREFACE AND ACKNOWLEDGEMENT</w:t>
            </w:r>
            <w:r w:rsidR="001B03D7">
              <w:tab/>
            </w:r>
            <w:r w:rsidR="001B03D7">
              <w:fldChar w:fldCharType="begin"/>
            </w:r>
            <w:r w:rsidR="001B03D7">
              <w:instrText xml:space="preserve"> PAGEREF _Toc32702 \h </w:instrText>
            </w:r>
            <w:r w:rsidR="001B03D7">
              <w:fldChar w:fldCharType="separate"/>
            </w:r>
            <w:r w:rsidR="001B03D7">
              <w:t>3</w:t>
            </w:r>
            <w:r w:rsidR="001B03D7">
              <w:fldChar w:fldCharType="end"/>
            </w:r>
          </w:hyperlink>
        </w:p>
        <w:p w:rsidR="005167B4" w:rsidRDefault="00F57CE8">
          <w:pPr>
            <w:pStyle w:val="TOC1"/>
            <w:tabs>
              <w:tab w:val="right" w:leader="dot" w:pos="9026"/>
            </w:tabs>
          </w:pPr>
          <w:hyperlink w:anchor="_Toc12989" w:history="1">
            <w:r w:rsidR="001B03D7">
              <w:rPr>
                <w:rFonts w:ascii="Tahoma" w:eastAsia="Calibri" w:hAnsi="Tahoma" w:cs="Tahoma"/>
                <w:szCs w:val="24"/>
              </w:rPr>
              <w:t>Table of Contents</w:t>
            </w:r>
            <w:r w:rsidR="001B03D7">
              <w:tab/>
            </w:r>
            <w:r w:rsidR="001B03D7">
              <w:fldChar w:fldCharType="begin"/>
            </w:r>
            <w:r w:rsidR="001B03D7">
              <w:instrText xml:space="preserve"> PAGEREF _Toc12989 \h </w:instrText>
            </w:r>
            <w:r w:rsidR="001B03D7">
              <w:fldChar w:fldCharType="separate"/>
            </w:r>
            <w:r w:rsidR="001B03D7">
              <w:t>4</w:t>
            </w:r>
            <w:r w:rsidR="001B03D7">
              <w:fldChar w:fldCharType="end"/>
            </w:r>
          </w:hyperlink>
        </w:p>
        <w:p w:rsidR="005167B4" w:rsidRDefault="00F57CE8">
          <w:pPr>
            <w:pStyle w:val="TOC1"/>
            <w:tabs>
              <w:tab w:val="right" w:leader="dot" w:pos="9026"/>
            </w:tabs>
          </w:pPr>
          <w:hyperlink w:anchor="_Toc3199" w:history="1">
            <w:r w:rsidR="001B03D7">
              <w:rPr>
                <w:rFonts w:ascii="Tahoma" w:hAnsi="Tahoma" w:cs="Tahoma"/>
                <w:szCs w:val="24"/>
              </w:rPr>
              <w:t>LIST OF ABBREVIATIONS AND ACRONYMS</w:t>
            </w:r>
            <w:r w:rsidR="001B03D7">
              <w:tab/>
            </w:r>
            <w:r w:rsidR="001B03D7">
              <w:fldChar w:fldCharType="begin"/>
            </w:r>
            <w:r w:rsidR="001B03D7">
              <w:instrText xml:space="preserve"> PAGEREF _Toc3199 \h </w:instrText>
            </w:r>
            <w:r w:rsidR="001B03D7">
              <w:fldChar w:fldCharType="separate"/>
            </w:r>
            <w:r w:rsidR="001B03D7">
              <w:t>6</w:t>
            </w:r>
            <w:r w:rsidR="001B03D7">
              <w:fldChar w:fldCharType="end"/>
            </w:r>
          </w:hyperlink>
        </w:p>
        <w:p w:rsidR="005167B4" w:rsidRDefault="00F57CE8">
          <w:pPr>
            <w:pStyle w:val="TOC1"/>
            <w:tabs>
              <w:tab w:val="right" w:leader="dot" w:pos="9026"/>
            </w:tabs>
          </w:pPr>
          <w:hyperlink w:anchor="_Toc25326" w:history="1">
            <w:r w:rsidR="001B03D7">
              <w:rPr>
                <w:rFonts w:ascii="Tahoma" w:hAnsi="Tahoma" w:cs="Tahoma"/>
                <w:szCs w:val="24"/>
              </w:rPr>
              <w:t>DEFINITION OF TERMS AND CONCEPTS</w:t>
            </w:r>
            <w:r w:rsidR="001B03D7">
              <w:tab/>
            </w:r>
            <w:r w:rsidR="001B03D7">
              <w:fldChar w:fldCharType="begin"/>
            </w:r>
            <w:r w:rsidR="001B03D7">
              <w:instrText xml:space="preserve"> PAGEREF _Toc25326 \h </w:instrText>
            </w:r>
            <w:r w:rsidR="001B03D7">
              <w:fldChar w:fldCharType="separate"/>
            </w:r>
            <w:r w:rsidR="001B03D7">
              <w:t>7</w:t>
            </w:r>
            <w:r w:rsidR="001B03D7">
              <w:fldChar w:fldCharType="end"/>
            </w:r>
          </w:hyperlink>
        </w:p>
        <w:p w:rsidR="005167B4" w:rsidRDefault="00F57CE8">
          <w:pPr>
            <w:pStyle w:val="TOC1"/>
            <w:tabs>
              <w:tab w:val="right" w:leader="dot" w:pos="9026"/>
            </w:tabs>
          </w:pPr>
          <w:hyperlink w:anchor="_Toc16560" w:history="1">
            <w:r w:rsidR="001B03D7">
              <w:rPr>
                <w:rFonts w:ascii="Tahoma" w:eastAsia="Overlock" w:hAnsi="Tahoma" w:cs="Tahoma"/>
                <w:szCs w:val="24"/>
              </w:rPr>
              <w:t>CHAPTER 1: INTRODUCTION</w:t>
            </w:r>
            <w:r w:rsidR="001B03D7">
              <w:tab/>
            </w:r>
            <w:r w:rsidR="001B03D7">
              <w:fldChar w:fldCharType="begin"/>
            </w:r>
            <w:r w:rsidR="001B03D7">
              <w:instrText xml:space="preserve"> PAGEREF _Toc16560 \h </w:instrText>
            </w:r>
            <w:r w:rsidR="001B03D7">
              <w:fldChar w:fldCharType="separate"/>
            </w:r>
            <w:r w:rsidR="001B03D7">
              <w:t>9</w:t>
            </w:r>
            <w:r w:rsidR="001B03D7">
              <w:fldChar w:fldCharType="end"/>
            </w:r>
          </w:hyperlink>
        </w:p>
        <w:p w:rsidR="005167B4" w:rsidRDefault="00F57CE8">
          <w:pPr>
            <w:pStyle w:val="TOC2"/>
            <w:tabs>
              <w:tab w:val="right" w:leader="dot" w:pos="9026"/>
            </w:tabs>
          </w:pPr>
          <w:hyperlink w:anchor="_Toc8106" w:history="1">
            <w:r w:rsidR="001B03D7">
              <w:rPr>
                <w:rFonts w:ascii="Tahoma" w:eastAsia="Overlock" w:hAnsi="Tahoma" w:cs="Tahoma"/>
                <w:szCs w:val="24"/>
              </w:rPr>
              <w:t>1.1 Overview</w:t>
            </w:r>
            <w:r w:rsidR="001B03D7">
              <w:tab/>
            </w:r>
            <w:r w:rsidR="001B03D7">
              <w:fldChar w:fldCharType="begin"/>
            </w:r>
            <w:r w:rsidR="001B03D7">
              <w:instrText xml:space="preserve"> PAGEREF _Toc8106 \h </w:instrText>
            </w:r>
            <w:r w:rsidR="001B03D7">
              <w:fldChar w:fldCharType="separate"/>
            </w:r>
            <w:r w:rsidR="001B03D7">
              <w:t>9</w:t>
            </w:r>
            <w:r w:rsidR="001B03D7">
              <w:fldChar w:fldCharType="end"/>
            </w:r>
          </w:hyperlink>
        </w:p>
        <w:p w:rsidR="005167B4" w:rsidRDefault="00F57CE8">
          <w:pPr>
            <w:pStyle w:val="TOC2"/>
            <w:tabs>
              <w:tab w:val="right" w:leader="dot" w:pos="9026"/>
            </w:tabs>
          </w:pPr>
          <w:hyperlink w:anchor="_Toc1964" w:history="1">
            <w:r w:rsidR="001B03D7">
              <w:rPr>
                <w:rFonts w:ascii="Tahoma" w:eastAsia="Overlock" w:hAnsi="Tahoma" w:cs="Tahoma"/>
                <w:szCs w:val="24"/>
              </w:rPr>
              <w:t>1.2 Background information</w:t>
            </w:r>
            <w:r w:rsidR="001B03D7">
              <w:tab/>
            </w:r>
            <w:r w:rsidR="001B03D7">
              <w:fldChar w:fldCharType="begin"/>
            </w:r>
            <w:r w:rsidR="001B03D7">
              <w:instrText xml:space="preserve"> PAGEREF _Toc1964 \h </w:instrText>
            </w:r>
            <w:r w:rsidR="001B03D7">
              <w:fldChar w:fldCharType="separate"/>
            </w:r>
            <w:r w:rsidR="001B03D7">
              <w:t>9</w:t>
            </w:r>
            <w:r w:rsidR="001B03D7">
              <w:fldChar w:fldCharType="end"/>
            </w:r>
          </w:hyperlink>
        </w:p>
        <w:p w:rsidR="005167B4" w:rsidRDefault="00F57CE8">
          <w:pPr>
            <w:pStyle w:val="TOC3"/>
            <w:tabs>
              <w:tab w:val="right" w:leader="dot" w:pos="9026"/>
            </w:tabs>
          </w:pPr>
          <w:hyperlink w:anchor="_Toc14274" w:history="1">
            <w:r w:rsidR="001B03D7">
              <w:rPr>
                <w:rFonts w:ascii="Tahoma" w:eastAsia="Overlock" w:hAnsi="Tahoma" w:cs="Tahoma"/>
                <w:szCs w:val="24"/>
              </w:rPr>
              <w:t>1.2.1 History of relief assistance including previous Government interventions</w:t>
            </w:r>
            <w:r w:rsidR="001B03D7">
              <w:tab/>
            </w:r>
            <w:r w:rsidR="001B03D7">
              <w:fldChar w:fldCharType="begin"/>
            </w:r>
            <w:r w:rsidR="001B03D7">
              <w:instrText xml:space="preserve"> PAGEREF _Toc14274 \h </w:instrText>
            </w:r>
            <w:r w:rsidR="001B03D7">
              <w:fldChar w:fldCharType="separate"/>
            </w:r>
            <w:r w:rsidR="001B03D7">
              <w:t>9</w:t>
            </w:r>
            <w:r w:rsidR="001B03D7">
              <w:fldChar w:fldCharType="end"/>
            </w:r>
          </w:hyperlink>
        </w:p>
        <w:p w:rsidR="005167B4" w:rsidRDefault="00F57CE8">
          <w:pPr>
            <w:pStyle w:val="TOC3"/>
            <w:tabs>
              <w:tab w:val="right" w:leader="dot" w:pos="9026"/>
            </w:tabs>
          </w:pPr>
          <w:hyperlink w:anchor="_Toc19034" w:history="1">
            <w:r w:rsidR="001B03D7">
              <w:rPr>
                <w:rFonts w:ascii="Tahoma" w:eastAsia="Overlock" w:hAnsi="Tahoma" w:cs="Tahoma"/>
                <w:szCs w:val="24"/>
              </w:rPr>
              <w:t>1.2.2. Best practices at global, regional and national level</w:t>
            </w:r>
            <w:r w:rsidR="001B03D7">
              <w:tab/>
            </w:r>
            <w:r w:rsidR="001B03D7">
              <w:fldChar w:fldCharType="begin"/>
            </w:r>
            <w:r w:rsidR="001B03D7">
              <w:instrText xml:space="preserve"> PAGEREF _Toc19034 \h </w:instrText>
            </w:r>
            <w:r w:rsidR="001B03D7">
              <w:fldChar w:fldCharType="separate"/>
            </w:r>
            <w:r w:rsidR="001B03D7">
              <w:t>11</w:t>
            </w:r>
            <w:r w:rsidR="001B03D7">
              <w:fldChar w:fldCharType="end"/>
            </w:r>
          </w:hyperlink>
        </w:p>
        <w:p w:rsidR="005167B4" w:rsidRDefault="00F57CE8">
          <w:pPr>
            <w:pStyle w:val="TOC2"/>
            <w:tabs>
              <w:tab w:val="right" w:leader="dot" w:pos="9026"/>
            </w:tabs>
          </w:pPr>
          <w:hyperlink w:anchor="_Toc22649" w:history="1">
            <w:r w:rsidR="001B03D7">
              <w:rPr>
                <w:rFonts w:ascii="Tahoma" w:eastAsia="Overlock" w:hAnsi="Tahoma" w:cs="Tahoma"/>
                <w:szCs w:val="24"/>
              </w:rPr>
              <w:t>1.3 Policy Issues</w:t>
            </w:r>
            <w:r w:rsidR="001B03D7">
              <w:tab/>
            </w:r>
            <w:r w:rsidR="001B03D7">
              <w:fldChar w:fldCharType="begin"/>
            </w:r>
            <w:r w:rsidR="001B03D7">
              <w:instrText xml:space="preserve"> PAGEREF _Toc22649 \h </w:instrText>
            </w:r>
            <w:r w:rsidR="001B03D7">
              <w:fldChar w:fldCharType="separate"/>
            </w:r>
            <w:r w:rsidR="001B03D7">
              <w:t>11</w:t>
            </w:r>
            <w:r w:rsidR="001B03D7">
              <w:fldChar w:fldCharType="end"/>
            </w:r>
          </w:hyperlink>
        </w:p>
        <w:p w:rsidR="005167B4" w:rsidRDefault="00F57CE8">
          <w:pPr>
            <w:pStyle w:val="TOC2"/>
            <w:tabs>
              <w:tab w:val="right" w:leader="dot" w:pos="9026"/>
            </w:tabs>
          </w:pPr>
          <w:hyperlink w:anchor="_Toc4380" w:history="1">
            <w:r w:rsidR="001B03D7">
              <w:rPr>
                <w:rFonts w:ascii="Tahoma" w:eastAsia="Overlock" w:hAnsi="Tahoma" w:cs="Tahoma"/>
                <w:szCs w:val="24"/>
              </w:rPr>
              <w:t>1.4 Rationale of the Policy</w:t>
            </w:r>
            <w:r w:rsidR="001B03D7">
              <w:tab/>
            </w:r>
            <w:r w:rsidR="001B03D7">
              <w:fldChar w:fldCharType="begin"/>
            </w:r>
            <w:r w:rsidR="001B03D7">
              <w:instrText xml:space="preserve"> PAGEREF _Toc4380 \h </w:instrText>
            </w:r>
            <w:r w:rsidR="001B03D7">
              <w:fldChar w:fldCharType="separate"/>
            </w:r>
            <w:r w:rsidR="001B03D7">
              <w:t>12</w:t>
            </w:r>
            <w:r w:rsidR="001B03D7">
              <w:fldChar w:fldCharType="end"/>
            </w:r>
          </w:hyperlink>
        </w:p>
        <w:p w:rsidR="005167B4" w:rsidRDefault="00F57CE8">
          <w:pPr>
            <w:pStyle w:val="TOC2"/>
            <w:tabs>
              <w:tab w:val="right" w:leader="dot" w:pos="9026"/>
            </w:tabs>
          </w:pPr>
          <w:hyperlink w:anchor="_Toc24611" w:history="1">
            <w:r w:rsidR="001B03D7">
              <w:rPr>
                <w:rFonts w:ascii="Tahoma" w:eastAsia="Overlock" w:hAnsi="Tahoma" w:cs="Tahoma"/>
                <w:szCs w:val="24"/>
              </w:rPr>
              <w:t>1.5 Policy Goal</w:t>
            </w:r>
            <w:r w:rsidR="001B03D7">
              <w:tab/>
            </w:r>
            <w:r w:rsidR="001B03D7">
              <w:fldChar w:fldCharType="begin"/>
            </w:r>
            <w:r w:rsidR="001B03D7">
              <w:instrText xml:space="preserve"> PAGEREF _Toc24611 \h </w:instrText>
            </w:r>
            <w:r w:rsidR="001B03D7">
              <w:fldChar w:fldCharType="separate"/>
            </w:r>
            <w:r w:rsidR="001B03D7">
              <w:t>13</w:t>
            </w:r>
            <w:r w:rsidR="001B03D7">
              <w:fldChar w:fldCharType="end"/>
            </w:r>
          </w:hyperlink>
        </w:p>
        <w:p w:rsidR="005167B4" w:rsidRDefault="00F57CE8">
          <w:pPr>
            <w:pStyle w:val="TOC2"/>
            <w:tabs>
              <w:tab w:val="right" w:leader="dot" w:pos="9026"/>
            </w:tabs>
          </w:pPr>
          <w:hyperlink w:anchor="_Toc25194" w:history="1">
            <w:r w:rsidR="001B03D7">
              <w:rPr>
                <w:rFonts w:ascii="Tahoma" w:eastAsia="Overlock" w:hAnsi="Tahoma" w:cs="Tahoma"/>
                <w:szCs w:val="24"/>
              </w:rPr>
              <w:t>1.6 Policy Objectives</w:t>
            </w:r>
            <w:r w:rsidR="001B03D7">
              <w:tab/>
            </w:r>
            <w:r w:rsidR="001B03D7">
              <w:fldChar w:fldCharType="begin"/>
            </w:r>
            <w:r w:rsidR="001B03D7">
              <w:instrText xml:space="preserve"> PAGEREF _Toc25194 \h </w:instrText>
            </w:r>
            <w:r w:rsidR="001B03D7">
              <w:fldChar w:fldCharType="separate"/>
            </w:r>
            <w:r w:rsidR="001B03D7">
              <w:t>13</w:t>
            </w:r>
            <w:r w:rsidR="001B03D7">
              <w:fldChar w:fldCharType="end"/>
            </w:r>
          </w:hyperlink>
        </w:p>
        <w:p w:rsidR="005167B4" w:rsidRDefault="00F57CE8">
          <w:pPr>
            <w:pStyle w:val="TOC2"/>
            <w:tabs>
              <w:tab w:val="right" w:leader="dot" w:pos="9026"/>
            </w:tabs>
          </w:pPr>
          <w:hyperlink w:anchor="_Toc16109" w:history="1">
            <w:r w:rsidR="001B03D7">
              <w:rPr>
                <w:rFonts w:ascii="Tahoma" w:eastAsia="Overlock" w:hAnsi="Tahoma" w:cs="Tahoma"/>
                <w:szCs w:val="24"/>
              </w:rPr>
              <w:t>1.7 The Guiding Principles</w:t>
            </w:r>
            <w:r w:rsidR="001B03D7">
              <w:tab/>
            </w:r>
            <w:r w:rsidR="001B03D7">
              <w:fldChar w:fldCharType="begin"/>
            </w:r>
            <w:r w:rsidR="001B03D7">
              <w:instrText xml:space="preserve"> PAGEREF _Toc16109 \h </w:instrText>
            </w:r>
            <w:r w:rsidR="001B03D7">
              <w:fldChar w:fldCharType="separate"/>
            </w:r>
            <w:r w:rsidR="001B03D7">
              <w:t>13</w:t>
            </w:r>
            <w:r w:rsidR="001B03D7">
              <w:fldChar w:fldCharType="end"/>
            </w:r>
          </w:hyperlink>
        </w:p>
        <w:p w:rsidR="005167B4" w:rsidRDefault="00F57CE8">
          <w:pPr>
            <w:pStyle w:val="TOC2"/>
            <w:tabs>
              <w:tab w:val="right" w:leader="dot" w:pos="9026"/>
            </w:tabs>
          </w:pPr>
          <w:hyperlink w:anchor="_Toc11022" w:history="1">
            <w:r w:rsidR="001B03D7">
              <w:rPr>
                <w:rFonts w:ascii="Tahoma" w:eastAsia="Overlock" w:hAnsi="Tahoma" w:cs="Tahoma"/>
                <w:szCs w:val="24"/>
              </w:rPr>
              <w:t>1.8 Scope of the Policy</w:t>
            </w:r>
            <w:r w:rsidR="001B03D7">
              <w:tab/>
            </w:r>
            <w:r w:rsidR="001B03D7">
              <w:fldChar w:fldCharType="begin"/>
            </w:r>
            <w:r w:rsidR="001B03D7">
              <w:instrText xml:space="preserve"> PAGEREF _Toc11022 \h </w:instrText>
            </w:r>
            <w:r w:rsidR="001B03D7">
              <w:fldChar w:fldCharType="separate"/>
            </w:r>
            <w:r w:rsidR="001B03D7">
              <w:t>14</w:t>
            </w:r>
            <w:r w:rsidR="001B03D7">
              <w:fldChar w:fldCharType="end"/>
            </w:r>
          </w:hyperlink>
        </w:p>
        <w:p w:rsidR="005167B4" w:rsidRDefault="00F57CE8">
          <w:pPr>
            <w:pStyle w:val="TOC2"/>
            <w:tabs>
              <w:tab w:val="right" w:leader="dot" w:pos="9026"/>
            </w:tabs>
          </w:pPr>
          <w:hyperlink w:anchor="_Toc7835" w:history="1">
            <w:r w:rsidR="001B03D7">
              <w:rPr>
                <w:rFonts w:ascii="Tahoma" w:eastAsia="Overlock" w:hAnsi="Tahoma" w:cs="Tahoma"/>
                <w:szCs w:val="24"/>
              </w:rPr>
              <w:t>1.9 Structure of the Policy</w:t>
            </w:r>
            <w:r w:rsidR="001B03D7">
              <w:tab/>
            </w:r>
            <w:r w:rsidR="001B03D7">
              <w:fldChar w:fldCharType="begin"/>
            </w:r>
            <w:r w:rsidR="001B03D7">
              <w:instrText xml:space="preserve"> PAGEREF _Toc7835 \h </w:instrText>
            </w:r>
            <w:r w:rsidR="001B03D7">
              <w:fldChar w:fldCharType="separate"/>
            </w:r>
            <w:r w:rsidR="001B03D7">
              <w:t>14</w:t>
            </w:r>
            <w:r w:rsidR="001B03D7">
              <w:fldChar w:fldCharType="end"/>
            </w:r>
          </w:hyperlink>
        </w:p>
        <w:p w:rsidR="005167B4" w:rsidRDefault="00F57CE8">
          <w:pPr>
            <w:pStyle w:val="TOC1"/>
            <w:tabs>
              <w:tab w:val="right" w:leader="dot" w:pos="9026"/>
            </w:tabs>
          </w:pPr>
          <w:hyperlink w:anchor="_Toc9555" w:history="1">
            <w:r w:rsidR="001B03D7">
              <w:rPr>
                <w:rFonts w:ascii="Tahoma" w:hAnsi="Tahoma" w:cs="Tahoma"/>
                <w:szCs w:val="24"/>
              </w:rPr>
              <w:t>CHAPTER 2: SITUATIONAL ANALYSIS</w:t>
            </w:r>
            <w:r w:rsidR="001B03D7">
              <w:tab/>
            </w:r>
            <w:r w:rsidR="001B03D7">
              <w:fldChar w:fldCharType="begin"/>
            </w:r>
            <w:r w:rsidR="001B03D7">
              <w:instrText xml:space="preserve"> PAGEREF _Toc9555 \h </w:instrText>
            </w:r>
            <w:r w:rsidR="001B03D7">
              <w:fldChar w:fldCharType="separate"/>
            </w:r>
            <w:r w:rsidR="001B03D7">
              <w:t>15</w:t>
            </w:r>
            <w:r w:rsidR="001B03D7">
              <w:fldChar w:fldCharType="end"/>
            </w:r>
          </w:hyperlink>
        </w:p>
        <w:p w:rsidR="005167B4" w:rsidRDefault="00F57CE8">
          <w:pPr>
            <w:pStyle w:val="TOC2"/>
            <w:tabs>
              <w:tab w:val="right" w:leader="dot" w:pos="9026"/>
            </w:tabs>
          </w:pPr>
          <w:hyperlink w:anchor="_Toc4479" w:history="1">
            <w:r w:rsidR="001B03D7">
              <w:rPr>
                <w:rFonts w:ascii="Tahoma" w:hAnsi="Tahoma" w:cs="Tahoma"/>
                <w:szCs w:val="24"/>
              </w:rPr>
              <w:t>2.1 Overview</w:t>
            </w:r>
            <w:r w:rsidR="001B03D7">
              <w:tab/>
            </w:r>
            <w:r w:rsidR="001B03D7">
              <w:fldChar w:fldCharType="begin"/>
            </w:r>
            <w:r w:rsidR="001B03D7">
              <w:instrText xml:space="preserve"> PAGEREF _Toc4479 \h </w:instrText>
            </w:r>
            <w:r w:rsidR="001B03D7">
              <w:fldChar w:fldCharType="separate"/>
            </w:r>
            <w:r w:rsidR="001B03D7">
              <w:t>15</w:t>
            </w:r>
            <w:r w:rsidR="001B03D7">
              <w:fldChar w:fldCharType="end"/>
            </w:r>
          </w:hyperlink>
        </w:p>
        <w:p w:rsidR="005167B4" w:rsidRDefault="00F57CE8">
          <w:pPr>
            <w:pStyle w:val="TOC2"/>
            <w:tabs>
              <w:tab w:val="right" w:leader="dot" w:pos="9026"/>
            </w:tabs>
          </w:pPr>
          <w:hyperlink w:anchor="_Toc7853" w:history="1">
            <w:r w:rsidR="001B03D7">
              <w:rPr>
                <w:rFonts w:ascii="Tahoma" w:hAnsi="Tahoma" w:cs="Tahoma"/>
                <w:szCs w:val="24"/>
              </w:rPr>
              <w:t>2.2 Global and Regional Status</w:t>
            </w:r>
            <w:r w:rsidR="001B03D7">
              <w:tab/>
            </w:r>
            <w:r w:rsidR="001B03D7">
              <w:fldChar w:fldCharType="begin"/>
            </w:r>
            <w:r w:rsidR="001B03D7">
              <w:instrText xml:space="preserve"> PAGEREF _Toc7853 \h </w:instrText>
            </w:r>
            <w:r w:rsidR="001B03D7">
              <w:fldChar w:fldCharType="separate"/>
            </w:r>
            <w:r w:rsidR="001B03D7">
              <w:t>15</w:t>
            </w:r>
            <w:r w:rsidR="001B03D7">
              <w:fldChar w:fldCharType="end"/>
            </w:r>
          </w:hyperlink>
        </w:p>
        <w:p w:rsidR="005167B4" w:rsidRDefault="00F57CE8">
          <w:pPr>
            <w:pStyle w:val="TOC2"/>
            <w:tabs>
              <w:tab w:val="right" w:leader="dot" w:pos="9026"/>
            </w:tabs>
          </w:pPr>
          <w:hyperlink w:anchor="_Toc18944" w:history="1">
            <w:r w:rsidR="001B03D7">
              <w:rPr>
                <w:rFonts w:ascii="Tahoma" w:hAnsi="Tahoma" w:cs="Tahoma"/>
                <w:szCs w:val="24"/>
              </w:rPr>
              <w:t>2.3 Kenyan Context</w:t>
            </w:r>
            <w:r w:rsidR="001B03D7">
              <w:tab/>
            </w:r>
            <w:r w:rsidR="001B03D7">
              <w:fldChar w:fldCharType="begin"/>
            </w:r>
            <w:r w:rsidR="001B03D7">
              <w:instrText xml:space="preserve"> PAGEREF _Toc18944 \h </w:instrText>
            </w:r>
            <w:r w:rsidR="001B03D7">
              <w:fldChar w:fldCharType="separate"/>
            </w:r>
            <w:r w:rsidR="001B03D7">
              <w:t>16</w:t>
            </w:r>
            <w:r w:rsidR="001B03D7">
              <w:fldChar w:fldCharType="end"/>
            </w:r>
          </w:hyperlink>
        </w:p>
        <w:p w:rsidR="005167B4" w:rsidRDefault="00F57CE8">
          <w:pPr>
            <w:pStyle w:val="TOC3"/>
            <w:tabs>
              <w:tab w:val="right" w:leader="dot" w:pos="9026"/>
            </w:tabs>
          </w:pPr>
          <w:hyperlink w:anchor="_Toc14241" w:history="1">
            <w:r w:rsidR="001B03D7">
              <w:rPr>
                <w:rFonts w:ascii="Tahoma" w:hAnsi="Tahoma" w:cs="Tahoma"/>
                <w:szCs w:val="24"/>
              </w:rPr>
              <w:t>2.3.1. Factors leading to the need for relief interventions</w:t>
            </w:r>
            <w:r w:rsidR="001B03D7">
              <w:tab/>
            </w:r>
            <w:r w:rsidR="001B03D7">
              <w:fldChar w:fldCharType="begin"/>
            </w:r>
            <w:r w:rsidR="001B03D7">
              <w:instrText xml:space="preserve"> PAGEREF _Toc14241 \h </w:instrText>
            </w:r>
            <w:r w:rsidR="001B03D7">
              <w:fldChar w:fldCharType="separate"/>
            </w:r>
            <w:r w:rsidR="001B03D7">
              <w:t>16</w:t>
            </w:r>
            <w:r w:rsidR="001B03D7">
              <w:fldChar w:fldCharType="end"/>
            </w:r>
          </w:hyperlink>
        </w:p>
        <w:p w:rsidR="005167B4" w:rsidRDefault="00F57CE8">
          <w:pPr>
            <w:pStyle w:val="TOC3"/>
            <w:tabs>
              <w:tab w:val="right" w:leader="dot" w:pos="9026"/>
            </w:tabs>
          </w:pPr>
          <w:hyperlink w:anchor="_Toc10078" w:history="1">
            <w:r w:rsidR="001B03D7">
              <w:rPr>
                <w:rFonts w:ascii="Tahoma" w:hAnsi="Tahoma" w:cs="Tahoma"/>
                <w:szCs w:val="24"/>
              </w:rPr>
              <w:t>2.3.2. Current status of relief assistance in Kenya</w:t>
            </w:r>
            <w:r w:rsidR="001B03D7">
              <w:tab/>
            </w:r>
            <w:r w:rsidR="001B03D7">
              <w:fldChar w:fldCharType="begin"/>
            </w:r>
            <w:r w:rsidR="001B03D7">
              <w:instrText xml:space="preserve"> PAGEREF _Toc10078 \h </w:instrText>
            </w:r>
            <w:r w:rsidR="001B03D7">
              <w:fldChar w:fldCharType="separate"/>
            </w:r>
            <w:r w:rsidR="001B03D7">
              <w:t>17</w:t>
            </w:r>
            <w:r w:rsidR="001B03D7">
              <w:fldChar w:fldCharType="end"/>
            </w:r>
          </w:hyperlink>
        </w:p>
        <w:p w:rsidR="005167B4" w:rsidRDefault="00F57CE8">
          <w:pPr>
            <w:pStyle w:val="TOC2"/>
            <w:tabs>
              <w:tab w:val="right" w:leader="dot" w:pos="9026"/>
            </w:tabs>
          </w:pPr>
          <w:hyperlink w:anchor="_Toc22522" w:history="1">
            <w:r w:rsidR="001B03D7">
              <w:rPr>
                <w:rFonts w:ascii="Tahoma" w:hAnsi="Tahoma" w:cs="Tahoma"/>
                <w:szCs w:val="24"/>
              </w:rPr>
              <w:t>2.4 Best Practices in Relief Assistance and Humanitarian Response</w:t>
            </w:r>
            <w:r w:rsidR="001B03D7">
              <w:tab/>
            </w:r>
            <w:r w:rsidR="001B03D7">
              <w:fldChar w:fldCharType="begin"/>
            </w:r>
            <w:r w:rsidR="001B03D7">
              <w:instrText xml:space="preserve"> PAGEREF _Toc22522 \h </w:instrText>
            </w:r>
            <w:r w:rsidR="001B03D7">
              <w:fldChar w:fldCharType="separate"/>
            </w:r>
            <w:r w:rsidR="001B03D7">
              <w:t>18</w:t>
            </w:r>
            <w:r w:rsidR="001B03D7">
              <w:fldChar w:fldCharType="end"/>
            </w:r>
          </w:hyperlink>
        </w:p>
        <w:p w:rsidR="005167B4" w:rsidRDefault="00F57CE8">
          <w:pPr>
            <w:pStyle w:val="TOC2"/>
            <w:tabs>
              <w:tab w:val="right" w:leader="dot" w:pos="9026"/>
            </w:tabs>
          </w:pPr>
          <w:hyperlink w:anchor="_Toc2460" w:history="1">
            <w:r w:rsidR="001B03D7">
              <w:rPr>
                <w:rFonts w:ascii="Tahoma" w:hAnsi="Tahoma" w:cs="Tahoma"/>
                <w:szCs w:val="24"/>
              </w:rPr>
              <w:t>2.5 Legal and Policy Framework on Relief Operations in Kenya</w:t>
            </w:r>
            <w:r w:rsidR="001B03D7">
              <w:tab/>
            </w:r>
            <w:r w:rsidR="001B03D7">
              <w:fldChar w:fldCharType="begin"/>
            </w:r>
            <w:r w:rsidR="001B03D7">
              <w:instrText xml:space="preserve"> PAGEREF _Toc2460 \h </w:instrText>
            </w:r>
            <w:r w:rsidR="001B03D7">
              <w:fldChar w:fldCharType="separate"/>
            </w:r>
            <w:r w:rsidR="001B03D7">
              <w:t>19</w:t>
            </w:r>
            <w:r w:rsidR="001B03D7">
              <w:fldChar w:fldCharType="end"/>
            </w:r>
          </w:hyperlink>
        </w:p>
        <w:p w:rsidR="005167B4" w:rsidRDefault="00F57CE8">
          <w:pPr>
            <w:pStyle w:val="TOC3"/>
            <w:tabs>
              <w:tab w:val="right" w:leader="dot" w:pos="9026"/>
            </w:tabs>
          </w:pPr>
          <w:hyperlink w:anchor="_Toc8585" w:history="1">
            <w:r w:rsidR="001B03D7">
              <w:rPr>
                <w:rFonts w:ascii="Tahoma" w:hAnsi="Tahoma" w:cs="Tahoma"/>
                <w:szCs w:val="24"/>
              </w:rPr>
              <w:t>2.5.1 Existing Domestic Legal and Policy Frameworks</w:t>
            </w:r>
            <w:r w:rsidR="001B03D7">
              <w:tab/>
            </w:r>
            <w:r w:rsidR="001B03D7">
              <w:fldChar w:fldCharType="begin"/>
            </w:r>
            <w:r w:rsidR="001B03D7">
              <w:instrText xml:space="preserve"> PAGEREF _Toc8585 \h </w:instrText>
            </w:r>
            <w:r w:rsidR="001B03D7">
              <w:fldChar w:fldCharType="separate"/>
            </w:r>
            <w:r w:rsidR="001B03D7">
              <w:t>19</w:t>
            </w:r>
            <w:r w:rsidR="001B03D7">
              <w:fldChar w:fldCharType="end"/>
            </w:r>
          </w:hyperlink>
        </w:p>
        <w:p w:rsidR="005167B4" w:rsidRDefault="00F57CE8">
          <w:pPr>
            <w:pStyle w:val="TOC3"/>
            <w:tabs>
              <w:tab w:val="right" w:leader="dot" w:pos="9026"/>
            </w:tabs>
          </w:pPr>
          <w:hyperlink w:anchor="_Toc11701" w:history="1">
            <w:r w:rsidR="001B03D7">
              <w:rPr>
                <w:rFonts w:ascii="Tahoma" w:hAnsi="Tahoma" w:cs="Tahoma"/>
                <w:szCs w:val="24"/>
              </w:rPr>
              <w:t>2.5.2. International and Regional Frameworks</w:t>
            </w:r>
            <w:r w:rsidR="001B03D7">
              <w:tab/>
            </w:r>
            <w:r w:rsidR="001B03D7">
              <w:fldChar w:fldCharType="begin"/>
            </w:r>
            <w:r w:rsidR="001B03D7">
              <w:instrText xml:space="preserve"> PAGEREF _Toc11701 \h </w:instrText>
            </w:r>
            <w:r w:rsidR="001B03D7">
              <w:fldChar w:fldCharType="separate"/>
            </w:r>
            <w:r w:rsidR="001B03D7">
              <w:t>20</w:t>
            </w:r>
            <w:r w:rsidR="001B03D7">
              <w:fldChar w:fldCharType="end"/>
            </w:r>
          </w:hyperlink>
        </w:p>
        <w:p w:rsidR="005167B4" w:rsidRDefault="00F57CE8">
          <w:pPr>
            <w:pStyle w:val="TOC1"/>
            <w:tabs>
              <w:tab w:val="right" w:leader="dot" w:pos="9026"/>
            </w:tabs>
          </w:pPr>
          <w:hyperlink w:anchor="_Toc15878" w:history="1">
            <w:r w:rsidR="001B03D7">
              <w:rPr>
                <w:rFonts w:ascii="Tahoma" w:hAnsi="Tahoma" w:cs="Tahoma"/>
                <w:szCs w:val="24"/>
              </w:rPr>
              <w:t>CHAPTER 3: POLICY STATEMENTS</w:t>
            </w:r>
            <w:r w:rsidR="001B03D7">
              <w:tab/>
            </w:r>
            <w:r w:rsidR="001B03D7">
              <w:fldChar w:fldCharType="begin"/>
            </w:r>
            <w:r w:rsidR="001B03D7">
              <w:instrText xml:space="preserve"> PAGEREF _Toc15878 \h </w:instrText>
            </w:r>
            <w:r w:rsidR="001B03D7">
              <w:fldChar w:fldCharType="separate"/>
            </w:r>
            <w:r w:rsidR="001B03D7">
              <w:t>22</w:t>
            </w:r>
            <w:r w:rsidR="001B03D7">
              <w:fldChar w:fldCharType="end"/>
            </w:r>
          </w:hyperlink>
        </w:p>
        <w:p w:rsidR="005167B4" w:rsidRDefault="00F57CE8">
          <w:pPr>
            <w:pStyle w:val="TOC2"/>
            <w:tabs>
              <w:tab w:val="right" w:leader="dot" w:pos="9026"/>
            </w:tabs>
          </w:pPr>
          <w:hyperlink w:anchor="_Toc7306" w:history="1">
            <w:r w:rsidR="001B03D7">
              <w:rPr>
                <w:rFonts w:ascii="Tahoma" w:hAnsi="Tahoma" w:cs="Tahoma"/>
                <w:szCs w:val="24"/>
              </w:rPr>
              <w:t>3.1 Overview</w:t>
            </w:r>
            <w:r w:rsidR="001B03D7">
              <w:tab/>
            </w:r>
            <w:r w:rsidR="001B03D7">
              <w:fldChar w:fldCharType="begin"/>
            </w:r>
            <w:r w:rsidR="001B03D7">
              <w:instrText xml:space="preserve"> PAGEREF _Toc7306 \h </w:instrText>
            </w:r>
            <w:r w:rsidR="001B03D7">
              <w:fldChar w:fldCharType="separate"/>
            </w:r>
            <w:r w:rsidR="001B03D7">
              <w:t>22</w:t>
            </w:r>
            <w:r w:rsidR="001B03D7">
              <w:fldChar w:fldCharType="end"/>
            </w:r>
          </w:hyperlink>
        </w:p>
        <w:p w:rsidR="005167B4" w:rsidRDefault="00F57CE8">
          <w:pPr>
            <w:pStyle w:val="TOC2"/>
            <w:tabs>
              <w:tab w:val="right" w:leader="dot" w:pos="9026"/>
            </w:tabs>
          </w:pPr>
          <w:hyperlink w:anchor="_Toc2245" w:history="1">
            <w:r w:rsidR="001B03D7">
              <w:rPr>
                <w:rFonts w:ascii="Tahoma" w:hAnsi="Tahoma" w:cs="Tahoma"/>
                <w:szCs w:val="24"/>
              </w:rPr>
              <w:t>3.2 Policy Statements and Actions</w:t>
            </w:r>
            <w:r w:rsidR="001B03D7">
              <w:tab/>
            </w:r>
            <w:r w:rsidR="001B03D7">
              <w:fldChar w:fldCharType="begin"/>
            </w:r>
            <w:r w:rsidR="001B03D7">
              <w:instrText xml:space="preserve"> PAGEREF _Toc2245 \h </w:instrText>
            </w:r>
            <w:r w:rsidR="001B03D7">
              <w:fldChar w:fldCharType="separate"/>
            </w:r>
            <w:r w:rsidR="001B03D7">
              <w:t>22</w:t>
            </w:r>
            <w:r w:rsidR="001B03D7">
              <w:fldChar w:fldCharType="end"/>
            </w:r>
          </w:hyperlink>
        </w:p>
        <w:p w:rsidR="005167B4" w:rsidRDefault="00F57CE8">
          <w:pPr>
            <w:pStyle w:val="TOC1"/>
            <w:tabs>
              <w:tab w:val="right" w:leader="dot" w:pos="9026"/>
            </w:tabs>
          </w:pPr>
          <w:hyperlink w:anchor="_Toc18988" w:history="1">
            <w:r w:rsidR="001B03D7">
              <w:rPr>
                <w:rFonts w:ascii="Tahoma" w:hAnsi="Tahoma" w:cs="Tahoma"/>
                <w:szCs w:val="24"/>
              </w:rPr>
              <w:t>CHAPTER 4: IMPLEMENTATION FRAMEWORK</w:t>
            </w:r>
            <w:r w:rsidR="001B03D7">
              <w:tab/>
            </w:r>
            <w:r w:rsidR="001B03D7">
              <w:fldChar w:fldCharType="begin"/>
            </w:r>
            <w:r w:rsidR="001B03D7">
              <w:instrText xml:space="preserve"> PAGEREF _Toc18988 \h </w:instrText>
            </w:r>
            <w:r w:rsidR="001B03D7">
              <w:fldChar w:fldCharType="separate"/>
            </w:r>
            <w:r w:rsidR="001B03D7">
              <w:t>26</w:t>
            </w:r>
            <w:r w:rsidR="001B03D7">
              <w:fldChar w:fldCharType="end"/>
            </w:r>
          </w:hyperlink>
        </w:p>
        <w:p w:rsidR="005167B4" w:rsidRDefault="00F57CE8">
          <w:pPr>
            <w:pStyle w:val="TOC2"/>
            <w:tabs>
              <w:tab w:val="right" w:leader="dot" w:pos="9026"/>
            </w:tabs>
          </w:pPr>
          <w:hyperlink w:anchor="_Toc23396" w:history="1">
            <w:r w:rsidR="001B03D7">
              <w:rPr>
                <w:rFonts w:ascii="Tahoma" w:hAnsi="Tahoma" w:cs="Tahoma"/>
                <w:szCs w:val="28"/>
              </w:rPr>
              <w:t xml:space="preserve">4.1 </w:t>
            </w:r>
            <w:r w:rsidR="001B03D7">
              <w:rPr>
                <w:rFonts w:ascii="Tahoma" w:hAnsi="Tahoma" w:cs="Tahoma"/>
                <w:szCs w:val="24"/>
              </w:rPr>
              <w:t>Overview</w:t>
            </w:r>
            <w:r w:rsidR="001B03D7">
              <w:tab/>
            </w:r>
            <w:r w:rsidR="001B03D7">
              <w:fldChar w:fldCharType="begin"/>
            </w:r>
            <w:r w:rsidR="001B03D7">
              <w:instrText xml:space="preserve"> PAGEREF _Toc23396 \h </w:instrText>
            </w:r>
            <w:r w:rsidR="001B03D7">
              <w:fldChar w:fldCharType="separate"/>
            </w:r>
            <w:r w:rsidR="001B03D7">
              <w:t>26</w:t>
            </w:r>
            <w:r w:rsidR="001B03D7">
              <w:fldChar w:fldCharType="end"/>
            </w:r>
          </w:hyperlink>
        </w:p>
        <w:p w:rsidR="005167B4" w:rsidRDefault="00F57CE8">
          <w:pPr>
            <w:pStyle w:val="TOC2"/>
            <w:tabs>
              <w:tab w:val="right" w:leader="dot" w:pos="9026"/>
            </w:tabs>
          </w:pPr>
          <w:hyperlink w:anchor="_Toc12387" w:history="1">
            <w:r w:rsidR="001B03D7">
              <w:rPr>
                <w:rFonts w:ascii="Tahoma" w:hAnsi="Tahoma" w:cs="Tahoma"/>
                <w:szCs w:val="28"/>
              </w:rPr>
              <w:t xml:space="preserve">4.2 </w:t>
            </w:r>
            <w:r w:rsidR="001B03D7">
              <w:rPr>
                <w:rFonts w:ascii="Tahoma" w:hAnsi="Tahoma" w:cs="Tahoma"/>
                <w:szCs w:val="24"/>
              </w:rPr>
              <w:t>Coordination Framework and Administrative Mechanism</w:t>
            </w:r>
            <w:r w:rsidR="001B03D7">
              <w:tab/>
            </w:r>
            <w:r w:rsidR="001B03D7">
              <w:fldChar w:fldCharType="begin"/>
            </w:r>
            <w:r w:rsidR="001B03D7">
              <w:instrText xml:space="preserve"> PAGEREF _Toc12387 \h </w:instrText>
            </w:r>
            <w:r w:rsidR="001B03D7">
              <w:fldChar w:fldCharType="separate"/>
            </w:r>
            <w:r w:rsidR="001B03D7">
              <w:t>26</w:t>
            </w:r>
            <w:r w:rsidR="001B03D7">
              <w:fldChar w:fldCharType="end"/>
            </w:r>
          </w:hyperlink>
        </w:p>
        <w:p w:rsidR="005167B4" w:rsidRDefault="00F57CE8">
          <w:pPr>
            <w:pStyle w:val="TOC2"/>
            <w:tabs>
              <w:tab w:val="right" w:leader="dot" w:pos="9026"/>
            </w:tabs>
          </w:pPr>
          <w:hyperlink w:anchor="_Toc15519" w:history="1">
            <w:r w:rsidR="001B03D7">
              <w:rPr>
                <w:rFonts w:ascii="Tahoma" w:hAnsi="Tahoma" w:cs="Tahoma"/>
                <w:szCs w:val="28"/>
              </w:rPr>
              <w:t xml:space="preserve">4.3 </w:t>
            </w:r>
            <w:r w:rsidR="001B03D7">
              <w:rPr>
                <w:rFonts w:ascii="Tahoma" w:hAnsi="Tahoma" w:cs="Tahoma"/>
                <w:szCs w:val="24"/>
              </w:rPr>
              <w:t>Financing Arrangements and Resource Mobilization</w:t>
            </w:r>
            <w:r w:rsidR="001B03D7">
              <w:tab/>
            </w:r>
            <w:r w:rsidR="001B03D7">
              <w:fldChar w:fldCharType="begin"/>
            </w:r>
            <w:r w:rsidR="001B03D7">
              <w:instrText xml:space="preserve"> PAGEREF _Toc15519 \h </w:instrText>
            </w:r>
            <w:r w:rsidR="001B03D7">
              <w:fldChar w:fldCharType="separate"/>
            </w:r>
            <w:r w:rsidR="001B03D7">
              <w:t>29</w:t>
            </w:r>
            <w:r w:rsidR="001B03D7">
              <w:fldChar w:fldCharType="end"/>
            </w:r>
          </w:hyperlink>
        </w:p>
        <w:p w:rsidR="005167B4" w:rsidRDefault="00F57CE8">
          <w:pPr>
            <w:pStyle w:val="TOC3"/>
            <w:tabs>
              <w:tab w:val="right" w:leader="dot" w:pos="9026"/>
            </w:tabs>
          </w:pPr>
          <w:hyperlink w:anchor="_Toc18097" w:history="1">
            <w:r w:rsidR="001B03D7">
              <w:rPr>
                <w:rFonts w:ascii="Tahoma" w:hAnsi="Tahoma" w:cs="Tahoma"/>
                <w:szCs w:val="24"/>
              </w:rPr>
              <w:t>4.3.1 Financing Arrangements</w:t>
            </w:r>
            <w:r w:rsidR="001B03D7">
              <w:tab/>
            </w:r>
            <w:r w:rsidR="001B03D7">
              <w:fldChar w:fldCharType="begin"/>
            </w:r>
            <w:r w:rsidR="001B03D7">
              <w:instrText xml:space="preserve"> PAGEREF _Toc18097 \h </w:instrText>
            </w:r>
            <w:r w:rsidR="001B03D7">
              <w:fldChar w:fldCharType="separate"/>
            </w:r>
            <w:r w:rsidR="001B03D7">
              <w:t>29</w:t>
            </w:r>
            <w:r w:rsidR="001B03D7">
              <w:fldChar w:fldCharType="end"/>
            </w:r>
          </w:hyperlink>
        </w:p>
        <w:p w:rsidR="005167B4" w:rsidRDefault="00F57CE8">
          <w:pPr>
            <w:pStyle w:val="TOC3"/>
            <w:tabs>
              <w:tab w:val="right" w:leader="dot" w:pos="9026"/>
            </w:tabs>
          </w:pPr>
          <w:hyperlink w:anchor="_Toc27358" w:history="1">
            <w:r w:rsidR="001B03D7">
              <w:rPr>
                <w:rFonts w:ascii="Tahoma" w:hAnsi="Tahoma" w:cs="Tahoma"/>
                <w:szCs w:val="24"/>
              </w:rPr>
              <w:t>4.3.2 Resource Mobilization</w:t>
            </w:r>
            <w:r w:rsidR="001B03D7">
              <w:tab/>
            </w:r>
            <w:r w:rsidR="001B03D7">
              <w:fldChar w:fldCharType="begin"/>
            </w:r>
            <w:r w:rsidR="001B03D7">
              <w:instrText xml:space="preserve"> PAGEREF _Toc27358 \h </w:instrText>
            </w:r>
            <w:r w:rsidR="001B03D7">
              <w:fldChar w:fldCharType="separate"/>
            </w:r>
            <w:r w:rsidR="001B03D7">
              <w:t>29</w:t>
            </w:r>
            <w:r w:rsidR="001B03D7">
              <w:fldChar w:fldCharType="end"/>
            </w:r>
          </w:hyperlink>
        </w:p>
        <w:p w:rsidR="005167B4" w:rsidRDefault="00F57CE8">
          <w:pPr>
            <w:pStyle w:val="TOC2"/>
            <w:tabs>
              <w:tab w:val="right" w:leader="dot" w:pos="9026"/>
            </w:tabs>
          </w:pPr>
          <w:hyperlink w:anchor="_Toc2843" w:history="1">
            <w:r w:rsidR="001B03D7">
              <w:rPr>
                <w:rFonts w:ascii="Tahoma" w:hAnsi="Tahoma" w:cs="Tahoma"/>
                <w:szCs w:val="28"/>
              </w:rPr>
              <w:t xml:space="preserve">4.4 </w:t>
            </w:r>
            <w:r w:rsidR="001B03D7">
              <w:rPr>
                <w:rFonts w:ascii="Tahoma" w:hAnsi="Tahoma" w:cs="Tahoma"/>
                <w:szCs w:val="24"/>
              </w:rPr>
              <w:t>Role of Institutions in the Implementation of the Policy</w:t>
            </w:r>
            <w:r w:rsidR="001B03D7">
              <w:tab/>
            </w:r>
            <w:r w:rsidR="001B03D7">
              <w:fldChar w:fldCharType="begin"/>
            </w:r>
            <w:r w:rsidR="001B03D7">
              <w:instrText xml:space="preserve"> PAGEREF _Toc2843 \h </w:instrText>
            </w:r>
            <w:r w:rsidR="001B03D7">
              <w:fldChar w:fldCharType="separate"/>
            </w:r>
            <w:r w:rsidR="001B03D7">
              <w:t>30</w:t>
            </w:r>
            <w:r w:rsidR="001B03D7">
              <w:fldChar w:fldCharType="end"/>
            </w:r>
          </w:hyperlink>
        </w:p>
        <w:p w:rsidR="005167B4" w:rsidRDefault="00F57CE8">
          <w:pPr>
            <w:pStyle w:val="TOC2"/>
            <w:tabs>
              <w:tab w:val="right" w:leader="dot" w:pos="9026"/>
            </w:tabs>
          </w:pPr>
          <w:hyperlink w:anchor="_Toc18507" w:history="1">
            <w:r w:rsidR="001B03D7">
              <w:rPr>
                <w:rFonts w:ascii="Tahoma" w:hAnsi="Tahoma" w:cs="Tahoma"/>
                <w:szCs w:val="28"/>
              </w:rPr>
              <w:t xml:space="preserve">4.5 </w:t>
            </w:r>
            <w:r w:rsidR="001B03D7">
              <w:rPr>
                <w:rFonts w:ascii="Tahoma" w:hAnsi="Tahoma" w:cs="Tahoma"/>
                <w:szCs w:val="24"/>
              </w:rPr>
              <w:t>Risk Management</w:t>
            </w:r>
            <w:r w:rsidR="001B03D7">
              <w:tab/>
            </w:r>
            <w:r w:rsidR="001B03D7">
              <w:fldChar w:fldCharType="begin"/>
            </w:r>
            <w:r w:rsidR="001B03D7">
              <w:instrText xml:space="preserve"> PAGEREF _Toc18507 \h </w:instrText>
            </w:r>
            <w:r w:rsidR="001B03D7">
              <w:fldChar w:fldCharType="separate"/>
            </w:r>
            <w:r w:rsidR="001B03D7">
              <w:t>32</w:t>
            </w:r>
            <w:r w:rsidR="001B03D7">
              <w:fldChar w:fldCharType="end"/>
            </w:r>
          </w:hyperlink>
        </w:p>
        <w:p w:rsidR="005167B4" w:rsidRDefault="00F57CE8">
          <w:pPr>
            <w:pStyle w:val="TOC1"/>
            <w:tabs>
              <w:tab w:val="right" w:leader="dot" w:pos="9026"/>
            </w:tabs>
          </w:pPr>
          <w:hyperlink w:anchor="_Toc10872" w:history="1">
            <w:r w:rsidR="001B03D7">
              <w:rPr>
                <w:rFonts w:ascii="Tahoma" w:hAnsi="Tahoma" w:cs="Tahoma"/>
                <w:szCs w:val="24"/>
              </w:rPr>
              <w:t>CHAPTER 5: MONITORING AND EVALUATION</w:t>
            </w:r>
            <w:r w:rsidR="001B03D7">
              <w:tab/>
            </w:r>
            <w:r w:rsidR="001B03D7">
              <w:fldChar w:fldCharType="begin"/>
            </w:r>
            <w:r w:rsidR="001B03D7">
              <w:instrText xml:space="preserve"> PAGEREF _Toc10872 \h </w:instrText>
            </w:r>
            <w:r w:rsidR="001B03D7">
              <w:fldChar w:fldCharType="separate"/>
            </w:r>
            <w:r w:rsidR="001B03D7">
              <w:t>36</w:t>
            </w:r>
            <w:r w:rsidR="001B03D7">
              <w:fldChar w:fldCharType="end"/>
            </w:r>
          </w:hyperlink>
        </w:p>
        <w:p w:rsidR="005167B4" w:rsidRDefault="00F57CE8">
          <w:pPr>
            <w:pStyle w:val="TOC2"/>
            <w:tabs>
              <w:tab w:val="right" w:leader="dot" w:pos="9026"/>
            </w:tabs>
          </w:pPr>
          <w:hyperlink w:anchor="_Toc7271" w:history="1">
            <w:r w:rsidR="001B03D7">
              <w:rPr>
                <w:rFonts w:ascii="Tahoma" w:hAnsi="Tahoma" w:cs="Tahoma"/>
                <w:bCs/>
                <w:szCs w:val="24"/>
              </w:rPr>
              <w:t xml:space="preserve">5.1 </w:t>
            </w:r>
            <w:r w:rsidR="001B03D7">
              <w:rPr>
                <w:rFonts w:ascii="Tahoma" w:hAnsi="Tahoma" w:cs="Tahoma"/>
                <w:szCs w:val="24"/>
              </w:rPr>
              <w:t>Overview</w:t>
            </w:r>
            <w:r w:rsidR="001B03D7">
              <w:tab/>
            </w:r>
            <w:r w:rsidR="001B03D7">
              <w:fldChar w:fldCharType="begin"/>
            </w:r>
            <w:r w:rsidR="001B03D7">
              <w:instrText xml:space="preserve"> PAGEREF _Toc7271 \h </w:instrText>
            </w:r>
            <w:r w:rsidR="001B03D7">
              <w:fldChar w:fldCharType="separate"/>
            </w:r>
            <w:r w:rsidR="001B03D7">
              <w:t>36</w:t>
            </w:r>
            <w:r w:rsidR="001B03D7">
              <w:fldChar w:fldCharType="end"/>
            </w:r>
          </w:hyperlink>
        </w:p>
        <w:p w:rsidR="005167B4" w:rsidRDefault="00F57CE8">
          <w:pPr>
            <w:pStyle w:val="TOC2"/>
            <w:tabs>
              <w:tab w:val="right" w:leader="dot" w:pos="9026"/>
            </w:tabs>
          </w:pPr>
          <w:hyperlink w:anchor="_Toc3109" w:history="1">
            <w:r w:rsidR="001B03D7">
              <w:rPr>
                <w:rFonts w:ascii="Tahoma" w:hAnsi="Tahoma" w:cs="Tahoma"/>
                <w:bCs/>
                <w:szCs w:val="24"/>
              </w:rPr>
              <w:t xml:space="preserve">5.2 </w:t>
            </w:r>
            <w:r w:rsidR="001B03D7">
              <w:rPr>
                <w:rFonts w:ascii="Tahoma" w:hAnsi="Tahoma" w:cs="Tahoma"/>
                <w:szCs w:val="24"/>
              </w:rPr>
              <w:t>Monitoring, Evaluation, Reporting and Learning (MERL)</w:t>
            </w:r>
            <w:r w:rsidR="001B03D7">
              <w:tab/>
            </w:r>
            <w:r w:rsidR="001B03D7">
              <w:fldChar w:fldCharType="begin"/>
            </w:r>
            <w:r w:rsidR="001B03D7">
              <w:instrText xml:space="preserve"> PAGEREF _Toc3109 \h </w:instrText>
            </w:r>
            <w:r w:rsidR="001B03D7">
              <w:fldChar w:fldCharType="separate"/>
            </w:r>
            <w:r w:rsidR="001B03D7">
              <w:t>36</w:t>
            </w:r>
            <w:r w:rsidR="001B03D7">
              <w:fldChar w:fldCharType="end"/>
            </w:r>
          </w:hyperlink>
        </w:p>
        <w:p w:rsidR="005167B4" w:rsidRDefault="00F57CE8">
          <w:pPr>
            <w:pStyle w:val="TOC3"/>
            <w:tabs>
              <w:tab w:val="right" w:leader="dot" w:pos="9026"/>
            </w:tabs>
          </w:pPr>
          <w:hyperlink w:anchor="_Toc32633" w:history="1">
            <w:r w:rsidR="001B03D7">
              <w:rPr>
                <w:rFonts w:ascii="Tahoma" w:hAnsi="Tahoma" w:cs="Tahoma"/>
                <w:szCs w:val="24"/>
              </w:rPr>
              <w:t>5.2.1 Monitoring</w:t>
            </w:r>
            <w:r w:rsidR="001B03D7">
              <w:tab/>
            </w:r>
            <w:r w:rsidR="001B03D7">
              <w:fldChar w:fldCharType="begin"/>
            </w:r>
            <w:r w:rsidR="001B03D7">
              <w:instrText xml:space="preserve"> PAGEREF _Toc32633 \h </w:instrText>
            </w:r>
            <w:r w:rsidR="001B03D7">
              <w:fldChar w:fldCharType="separate"/>
            </w:r>
            <w:r w:rsidR="001B03D7">
              <w:t>36</w:t>
            </w:r>
            <w:r w:rsidR="001B03D7">
              <w:fldChar w:fldCharType="end"/>
            </w:r>
          </w:hyperlink>
        </w:p>
        <w:p w:rsidR="005167B4" w:rsidRDefault="00F57CE8">
          <w:pPr>
            <w:pStyle w:val="TOC3"/>
            <w:tabs>
              <w:tab w:val="right" w:leader="dot" w:pos="9026"/>
            </w:tabs>
          </w:pPr>
          <w:hyperlink w:anchor="_Toc25664" w:history="1">
            <w:r w:rsidR="001B03D7">
              <w:rPr>
                <w:rFonts w:ascii="Tahoma" w:hAnsi="Tahoma" w:cs="Tahoma"/>
                <w:szCs w:val="24"/>
              </w:rPr>
              <w:t>5.2.2 Evaluation</w:t>
            </w:r>
            <w:r w:rsidR="001B03D7">
              <w:tab/>
            </w:r>
            <w:r w:rsidR="001B03D7">
              <w:fldChar w:fldCharType="begin"/>
            </w:r>
            <w:r w:rsidR="001B03D7">
              <w:instrText xml:space="preserve"> PAGEREF _Toc25664 \h </w:instrText>
            </w:r>
            <w:r w:rsidR="001B03D7">
              <w:fldChar w:fldCharType="separate"/>
            </w:r>
            <w:r w:rsidR="001B03D7">
              <w:t>36</w:t>
            </w:r>
            <w:r w:rsidR="001B03D7">
              <w:fldChar w:fldCharType="end"/>
            </w:r>
          </w:hyperlink>
        </w:p>
        <w:p w:rsidR="005167B4" w:rsidRDefault="00F57CE8">
          <w:pPr>
            <w:pStyle w:val="TOC3"/>
            <w:tabs>
              <w:tab w:val="right" w:leader="dot" w:pos="9026"/>
            </w:tabs>
          </w:pPr>
          <w:hyperlink w:anchor="_Toc9809" w:history="1">
            <w:r w:rsidR="001B03D7">
              <w:rPr>
                <w:rFonts w:ascii="Tahoma" w:hAnsi="Tahoma" w:cs="Tahoma"/>
                <w:szCs w:val="24"/>
              </w:rPr>
              <w:t>5.2.3 Reporting</w:t>
            </w:r>
            <w:r w:rsidR="001B03D7">
              <w:tab/>
            </w:r>
            <w:r w:rsidR="001B03D7">
              <w:fldChar w:fldCharType="begin"/>
            </w:r>
            <w:r w:rsidR="001B03D7">
              <w:instrText xml:space="preserve"> PAGEREF _Toc9809 \h </w:instrText>
            </w:r>
            <w:r w:rsidR="001B03D7">
              <w:fldChar w:fldCharType="separate"/>
            </w:r>
            <w:r w:rsidR="001B03D7">
              <w:t>36</w:t>
            </w:r>
            <w:r w:rsidR="001B03D7">
              <w:fldChar w:fldCharType="end"/>
            </w:r>
          </w:hyperlink>
        </w:p>
        <w:p w:rsidR="005167B4" w:rsidRDefault="00F57CE8">
          <w:pPr>
            <w:pStyle w:val="TOC3"/>
            <w:tabs>
              <w:tab w:val="right" w:leader="dot" w:pos="9026"/>
            </w:tabs>
          </w:pPr>
          <w:hyperlink w:anchor="_Toc18654" w:history="1">
            <w:r w:rsidR="001B03D7">
              <w:rPr>
                <w:rFonts w:ascii="Tahoma" w:hAnsi="Tahoma" w:cs="Tahoma"/>
                <w:szCs w:val="24"/>
              </w:rPr>
              <w:t>5.2.4 Learning</w:t>
            </w:r>
            <w:r w:rsidR="001B03D7">
              <w:tab/>
            </w:r>
            <w:r w:rsidR="001B03D7">
              <w:fldChar w:fldCharType="begin"/>
            </w:r>
            <w:r w:rsidR="001B03D7">
              <w:instrText xml:space="preserve"> PAGEREF _Toc18654 \h </w:instrText>
            </w:r>
            <w:r w:rsidR="001B03D7">
              <w:fldChar w:fldCharType="separate"/>
            </w:r>
            <w:r w:rsidR="001B03D7">
              <w:t>37</w:t>
            </w:r>
            <w:r w:rsidR="001B03D7">
              <w:fldChar w:fldCharType="end"/>
            </w:r>
          </w:hyperlink>
        </w:p>
        <w:p w:rsidR="005167B4" w:rsidRDefault="00F57CE8">
          <w:pPr>
            <w:pStyle w:val="TOC2"/>
            <w:tabs>
              <w:tab w:val="right" w:leader="dot" w:pos="9026"/>
            </w:tabs>
          </w:pPr>
          <w:hyperlink w:anchor="_Toc14635" w:history="1">
            <w:r w:rsidR="001B03D7">
              <w:rPr>
                <w:rFonts w:ascii="Tahoma" w:hAnsi="Tahoma" w:cs="Tahoma"/>
                <w:bCs/>
                <w:szCs w:val="24"/>
              </w:rPr>
              <w:t xml:space="preserve">5.3 </w:t>
            </w:r>
            <w:r w:rsidR="001B03D7">
              <w:rPr>
                <w:rFonts w:ascii="Tahoma" w:hAnsi="Tahoma" w:cs="Tahoma"/>
                <w:szCs w:val="24"/>
              </w:rPr>
              <w:t>Review of the Policy</w:t>
            </w:r>
            <w:r w:rsidR="001B03D7">
              <w:tab/>
            </w:r>
            <w:r w:rsidR="001B03D7">
              <w:fldChar w:fldCharType="begin"/>
            </w:r>
            <w:r w:rsidR="001B03D7">
              <w:instrText xml:space="preserve"> PAGEREF _Toc14635 \h </w:instrText>
            </w:r>
            <w:r w:rsidR="001B03D7">
              <w:fldChar w:fldCharType="separate"/>
            </w:r>
            <w:r w:rsidR="001B03D7">
              <w:t>37</w:t>
            </w:r>
            <w:r w:rsidR="001B03D7">
              <w:fldChar w:fldCharType="end"/>
            </w:r>
          </w:hyperlink>
        </w:p>
        <w:p w:rsidR="005167B4" w:rsidRDefault="00F57CE8">
          <w:pPr>
            <w:pStyle w:val="TOC1"/>
            <w:tabs>
              <w:tab w:val="right" w:leader="dot" w:pos="9026"/>
            </w:tabs>
          </w:pPr>
          <w:hyperlink w:anchor="_Toc27097" w:history="1">
            <w:r w:rsidR="001B03D7">
              <w:rPr>
                <w:rFonts w:ascii="Tahoma" w:hAnsi="Tahoma" w:cs="Tahoma"/>
                <w:szCs w:val="24"/>
              </w:rPr>
              <w:t>Annexes</w:t>
            </w:r>
            <w:r w:rsidR="001B03D7">
              <w:tab/>
            </w:r>
            <w:r w:rsidR="001B03D7">
              <w:fldChar w:fldCharType="begin"/>
            </w:r>
            <w:r w:rsidR="001B03D7">
              <w:instrText xml:space="preserve"> PAGEREF _Toc27097 \h </w:instrText>
            </w:r>
            <w:r w:rsidR="001B03D7">
              <w:fldChar w:fldCharType="separate"/>
            </w:r>
            <w:r w:rsidR="001B03D7">
              <w:t>38</w:t>
            </w:r>
            <w:r w:rsidR="001B03D7">
              <w:fldChar w:fldCharType="end"/>
            </w:r>
          </w:hyperlink>
        </w:p>
        <w:p w:rsidR="005167B4" w:rsidRDefault="00F57CE8">
          <w:pPr>
            <w:pStyle w:val="TOC2"/>
            <w:tabs>
              <w:tab w:val="right" w:leader="dot" w:pos="9026"/>
            </w:tabs>
          </w:pPr>
          <w:hyperlink w:anchor="_Toc30400" w:history="1">
            <w:r w:rsidR="001B03D7">
              <w:rPr>
                <w:rFonts w:ascii="Tahoma" w:hAnsi="Tahoma" w:cs="Tahoma"/>
                <w:szCs w:val="24"/>
              </w:rPr>
              <w:t>Annex 1: The National Relief Assistance Policy Implementation Matrix</w:t>
            </w:r>
            <w:r w:rsidR="001B03D7">
              <w:tab/>
            </w:r>
            <w:r w:rsidR="001B03D7">
              <w:fldChar w:fldCharType="begin"/>
            </w:r>
            <w:r w:rsidR="001B03D7">
              <w:instrText xml:space="preserve"> PAGEREF _Toc30400 \h </w:instrText>
            </w:r>
            <w:r w:rsidR="001B03D7">
              <w:fldChar w:fldCharType="separate"/>
            </w:r>
            <w:r w:rsidR="001B03D7">
              <w:t>38</w:t>
            </w:r>
            <w:r w:rsidR="001B03D7">
              <w:fldChar w:fldCharType="end"/>
            </w:r>
          </w:hyperlink>
        </w:p>
        <w:p w:rsidR="005167B4" w:rsidRDefault="00F57CE8">
          <w:pPr>
            <w:pStyle w:val="TOC2"/>
            <w:tabs>
              <w:tab w:val="right" w:leader="dot" w:pos="9026"/>
            </w:tabs>
          </w:pPr>
          <w:hyperlink w:anchor="_Toc18472" w:history="1">
            <w:r w:rsidR="001B03D7">
              <w:rPr>
                <w:rFonts w:ascii="Tahoma" w:hAnsi="Tahoma" w:cs="Tahoma"/>
                <w:szCs w:val="24"/>
              </w:rPr>
              <w:t>Annex 2: Monitoring Matrix</w:t>
            </w:r>
            <w:r w:rsidR="001B03D7">
              <w:tab/>
            </w:r>
            <w:r w:rsidR="001B03D7">
              <w:fldChar w:fldCharType="begin"/>
            </w:r>
            <w:r w:rsidR="001B03D7">
              <w:instrText xml:space="preserve"> PAGEREF _Toc18472 \h </w:instrText>
            </w:r>
            <w:r w:rsidR="001B03D7">
              <w:fldChar w:fldCharType="separate"/>
            </w:r>
            <w:r w:rsidR="001B03D7">
              <w:t>46</w:t>
            </w:r>
            <w:r w:rsidR="001B03D7">
              <w:fldChar w:fldCharType="end"/>
            </w:r>
          </w:hyperlink>
        </w:p>
        <w:p w:rsidR="005167B4" w:rsidRDefault="001B03D7">
          <w:pPr>
            <w:pStyle w:val="TOC1"/>
            <w:tabs>
              <w:tab w:val="right" w:leader="dot" w:pos="9016"/>
            </w:tabs>
            <w:spacing w:before="60" w:line="240" w:lineRule="auto"/>
            <w:rPr>
              <w:rFonts w:ascii="Tahoma" w:eastAsia="Arial" w:hAnsi="Tahoma" w:cs="Tahoma"/>
              <w:b/>
              <w:bCs/>
              <w:szCs w:val="24"/>
            </w:rPr>
          </w:pPr>
          <w:r>
            <w:rPr>
              <w:rFonts w:ascii="Tahoma" w:hAnsi="Tahoma" w:cs="Tahoma"/>
              <w:szCs w:val="24"/>
            </w:rPr>
            <w:fldChar w:fldCharType="end"/>
          </w:r>
        </w:p>
      </w:sdtContent>
    </w:sdt>
    <w:p w:rsidR="005167B4" w:rsidRDefault="001B03D7">
      <w:pPr>
        <w:pStyle w:val="Heading1"/>
        <w:spacing w:line="240" w:lineRule="auto"/>
        <w:rPr>
          <w:rFonts w:ascii="Tahoma" w:hAnsi="Tahoma" w:cs="Tahoma"/>
          <w:sz w:val="24"/>
          <w:szCs w:val="24"/>
        </w:rPr>
      </w:pPr>
      <w:bookmarkStart w:id="6" w:name="_heading=h.gh3d6em9ajoh" w:colFirst="0" w:colLast="0"/>
      <w:bookmarkStart w:id="7" w:name="_heading=h.a1m6tfrt3v9w" w:colFirst="0" w:colLast="0"/>
      <w:bookmarkStart w:id="8" w:name="_heading=h.8aixtozgpx5d" w:colFirst="0" w:colLast="0"/>
      <w:bookmarkStart w:id="9" w:name="_heading=h.oorpokgsfia" w:colFirst="0" w:colLast="0"/>
      <w:bookmarkStart w:id="10" w:name="_heading=h.8zfkxishm1fa" w:colFirst="0" w:colLast="0"/>
      <w:bookmarkStart w:id="11" w:name="_heading=h.3fcs9z38jdh8" w:colFirst="0" w:colLast="0"/>
      <w:bookmarkStart w:id="12" w:name="_heading=h.y27w215j2139" w:colFirst="0" w:colLast="0"/>
      <w:bookmarkStart w:id="13" w:name="_heading=h.kuis46r8lf73" w:colFirst="0" w:colLast="0"/>
      <w:bookmarkStart w:id="14" w:name="_heading=h.3n3xnnbzger9" w:colFirst="0" w:colLast="0"/>
      <w:bookmarkStart w:id="15" w:name="_heading=h.lplna311gcbh" w:colFirst="0" w:colLast="0"/>
      <w:bookmarkStart w:id="16" w:name="_heading=h.cshq8819zemk" w:colFirst="0" w:colLast="0"/>
      <w:bookmarkStart w:id="17" w:name="_heading=h.pqhbnla9kzxz" w:colFirst="0" w:colLast="0"/>
      <w:bookmarkStart w:id="18" w:name="_heading=h.bn8mozl4f4ci" w:colFirst="0" w:colLast="0"/>
      <w:bookmarkStart w:id="19" w:name="_heading=h.if1mifph6hdb" w:colFirst="0" w:colLast="0"/>
      <w:bookmarkStart w:id="20" w:name="_heading=h.dpbsav7oxxb4" w:colFirst="0" w:colLast="0"/>
      <w:bookmarkStart w:id="21" w:name="_heading=h.8vabngfdhsd9" w:colFirst="0" w:colLast="0"/>
      <w:bookmarkStart w:id="22" w:name="_heading=h.lwsgqpdt537v" w:colFirst="0" w:colLast="0"/>
      <w:bookmarkStart w:id="23" w:name="_heading=h.tc74x8e2nsl6" w:colFirst="0" w:colLast="0"/>
      <w:bookmarkStart w:id="24" w:name="_heading=h.o4pyaybu0j49"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ahoma" w:hAnsi="Tahoma" w:cs="Tahoma"/>
          <w:sz w:val="24"/>
          <w:szCs w:val="24"/>
        </w:rPr>
        <w:br w:type="page"/>
      </w:r>
    </w:p>
    <w:p w:rsidR="005167B4" w:rsidRDefault="001B03D7">
      <w:pPr>
        <w:pStyle w:val="Heading1"/>
        <w:spacing w:line="240" w:lineRule="auto"/>
        <w:rPr>
          <w:rFonts w:ascii="Tahoma" w:hAnsi="Tahoma" w:cs="Tahoma"/>
          <w:sz w:val="24"/>
          <w:szCs w:val="24"/>
        </w:rPr>
      </w:pPr>
      <w:bookmarkStart w:id="25" w:name="_Toc3199"/>
      <w:r>
        <w:rPr>
          <w:rFonts w:ascii="Tahoma" w:hAnsi="Tahoma" w:cs="Tahoma"/>
          <w:sz w:val="24"/>
          <w:szCs w:val="24"/>
        </w:rPr>
        <w:lastRenderedPageBreak/>
        <w:t>LIST OF ABBREVIATIONS AND ACRONYMS</w:t>
      </w:r>
      <w:bookmarkEnd w:id="25"/>
    </w:p>
    <w:p w:rsidR="005167B4" w:rsidRDefault="005167B4">
      <w:pPr>
        <w:spacing w:before="39" w:line="240" w:lineRule="auto"/>
        <w:rPr>
          <w:rFonts w:ascii="Tahoma" w:hAnsi="Tahoma" w:cs="Tahoma"/>
          <w:szCs w:val="24"/>
        </w:rPr>
      </w:pPr>
    </w:p>
    <w:p w:rsidR="007175F9" w:rsidRPr="004943FA" w:rsidRDefault="007175F9" w:rsidP="007175F9">
      <w:pPr>
        <w:spacing w:line="276" w:lineRule="auto"/>
        <w:rPr>
          <w:rFonts w:ascii="Tahoma" w:hAnsi="Tahoma" w:cs="Tahoma"/>
          <w:b/>
          <w:szCs w:val="24"/>
        </w:rPr>
      </w:pPr>
      <w:bookmarkStart w:id="26" w:name="_Toc25326"/>
      <w:r w:rsidRPr="004943FA">
        <w:rPr>
          <w:rFonts w:ascii="Tahoma" w:hAnsi="Tahoma" w:cs="Tahoma"/>
          <w:b/>
          <w:szCs w:val="24"/>
        </w:rPr>
        <w:t>ALRMP</w:t>
      </w:r>
      <w:r>
        <w:rPr>
          <w:rFonts w:ascii="Tahoma" w:hAnsi="Tahoma" w:cs="Tahoma"/>
          <w:b/>
          <w:szCs w:val="24"/>
        </w:rPr>
        <w:tab/>
      </w:r>
      <w:r w:rsidRPr="005B3BB7">
        <w:rPr>
          <w:rFonts w:ascii="Tahoma" w:hAnsi="Tahoma" w:cs="Tahoma"/>
          <w:szCs w:val="24"/>
        </w:rPr>
        <w:t>:</w:t>
      </w:r>
      <w:r>
        <w:rPr>
          <w:rFonts w:ascii="Tahoma" w:hAnsi="Tahoma" w:cs="Tahoma"/>
          <w:b/>
          <w:szCs w:val="24"/>
        </w:rPr>
        <w:tab/>
      </w:r>
      <w:r w:rsidRPr="004943FA">
        <w:rPr>
          <w:rFonts w:ascii="Tahoma" w:hAnsi="Tahoma" w:cs="Tahoma"/>
          <w:szCs w:val="24"/>
        </w:rPr>
        <w:t>Arid Lands Resource Management Project</w:t>
      </w:r>
    </w:p>
    <w:p w:rsidR="007175F9" w:rsidRPr="004943FA" w:rsidRDefault="007175F9" w:rsidP="007175F9">
      <w:pPr>
        <w:spacing w:line="276" w:lineRule="auto"/>
        <w:rPr>
          <w:rFonts w:ascii="Tahoma" w:hAnsi="Tahoma" w:cs="Tahoma"/>
          <w:szCs w:val="24"/>
        </w:rPr>
      </w:pPr>
      <w:r w:rsidRPr="004943FA">
        <w:rPr>
          <w:rFonts w:ascii="Tahoma" w:hAnsi="Tahoma" w:cs="Tahoma"/>
          <w:b/>
          <w:szCs w:val="24"/>
        </w:rPr>
        <w:t>ASALs</w:t>
      </w:r>
      <w:r>
        <w:rPr>
          <w:rFonts w:ascii="Tahoma" w:hAnsi="Tahoma" w:cs="Tahoma"/>
          <w:b/>
          <w:szCs w:val="24"/>
        </w:rPr>
        <w:tab/>
      </w:r>
      <w:r w:rsidRPr="005B3BB7">
        <w:rPr>
          <w:rFonts w:ascii="Tahoma" w:hAnsi="Tahoma" w:cs="Tahoma"/>
          <w:szCs w:val="24"/>
        </w:rPr>
        <w:t>:</w:t>
      </w:r>
      <w:r>
        <w:rPr>
          <w:rFonts w:ascii="Tahoma" w:hAnsi="Tahoma" w:cs="Tahoma"/>
          <w:b/>
          <w:szCs w:val="24"/>
        </w:rPr>
        <w:tab/>
      </w:r>
      <w:r w:rsidRPr="004943FA">
        <w:rPr>
          <w:rFonts w:ascii="Tahoma" w:hAnsi="Tahoma" w:cs="Tahoma"/>
          <w:szCs w:val="24"/>
        </w:rPr>
        <w:t>Arid and Semi-Arid Lands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BETA</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Bottom-Up Economic Transformation Agenda</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CRAC</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County Relief Assistance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CRC</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County Relief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CRTC</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County Relief Technical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CSGs</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County Steering Groups</w:t>
      </w:r>
    </w:p>
    <w:p w:rsidR="007175F9" w:rsidRPr="004943FA" w:rsidRDefault="007175F9" w:rsidP="007175F9">
      <w:pPr>
        <w:spacing w:line="276" w:lineRule="auto"/>
        <w:rPr>
          <w:rFonts w:ascii="Tahoma" w:hAnsi="Tahoma" w:cs="Tahoma"/>
          <w:szCs w:val="24"/>
        </w:rPr>
      </w:pPr>
      <w:r w:rsidRPr="004943FA">
        <w:rPr>
          <w:rFonts w:ascii="Tahoma" w:hAnsi="Tahoma" w:cs="Tahoma"/>
          <w:b/>
          <w:szCs w:val="24"/>
        </w:rPr>
        <w:t>CSO</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Civil Society Organization</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CVA</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Cash and Voucher Assistance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DPs</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Development Partners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DRAC</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Division Relief Assistance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EAC</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East African Community</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EDE</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Ending Drought Emergency</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EDP</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End Distribution Point</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ESR</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Enhanced Single Registry</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EU</w:t>
      </w:r>
      <w:r>
        <w:rPr>
          <w:rFonts w:ascii="Tahoma" w:hAnsi="Tahoma" w:cs="Tahoma"/>
          <w:b/>
          <w:szCs w:val="24"/>
        </w:rPr>
        <w:tab/>
      </w:r>
      <w:r>
        <w:rPr>
          <w:rFonts w:ascii="Tahoma" w:hAnsi="Tahoma" w:cs="Tahoma"/>
          <w:b/>
          <w:szCs w:val="24"/>
        </w:rPr>
        <w:tab/>
        <w:t>:</w:t>
      </w:r>
      <w:r>
        <w:rPr>
          <w:rFonts w:ascii="Tahoma" w:hAnsi="Tahoma" w:cs="Tahoma"/>
          <w:b/>
          <w:szCs w:val="24"/>
        </w:rPr>
        <w:tab/>
      </w:r>
      <w:r w:rsidRPr="004943FA">
        <w:rPr>
          <w:rFonts w:ascii="Tahoma" w:hAnsi="Tahoma" w:cs="Tahoma"/>
          <w:szCs w:val="24"/>
        </w:rPr>
        <w:t>European Union</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FBOs</w:t>
      </w:r>
      <w:r>
        <w:rPr>
          <w:rFonts w:ascii="Tahoma" w:hAnsi="Tahoma" w:cs="Tahoma"/>
          <w:b/>
          <w:szCs w:val="24"/>
        </w:rPr>
        <w:tab/>
      </w:r>
      <w:r>
        <w:rPr>
          <w:rFonts w:ascii="Tahoma" w:hAnsi="Tahoma" w:cs="Tahoma"/>
          <w:b/>
          <w:szCs w:val="24"/>
        </w:rPr>
        <w:tab/>
        <w:t>:</w:t>
      </w:r>
      <w:r>
        <w:rPr>
          <w:rFonts w:ascii="Tahoma" w:hAnsi="Tahoma" w:cs="Tahoma"/>
          <w:b/>
          <w:szCs w:val="24"/>
        </w:rPr>
        <w:tab/>
      </w:r>
      <w:r w:rsidRPr="005B3BB7">
        <w:rPr>
          <w:rFonts w:ascii="Tahoma" w:hAnsi="Tahoma" w:cs="Tahoma"/>
          <w:szCs w:val="24"/>
        </w:rPr>
        <w:t>Faith Based Organizations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FSCC</w:t>
      </w:r>
      <w:r>
        <w:rPr>
          <w:rFonts w:ascii="Tahoma" w:hAnsi="Tahoma" w:cs="Tahoma"/>
          <w:b/>
          <w:szCs w:val="24"/>
        </w:rPr>
        <w:tab/>
      </w:r>
      <w:r>
        <w:rPr>
          <w:rFonts w:ascii="Tahoma" w:hAnsi="Tahoma" w:cs="Tahoma"/>
          <w:b/>
          <w:szCs w:val="24"/>
        </w:rPr>
        <w:tab/>
        <w:t>:</w:t>
      </w:r>
      <w:r>
        <w:rPr>
          <w:rFonts w:ascii="Tahoma" w:hAnsi="Tahoma" w:cs="Tahoma"/>
          <w:b/>
          <w:szCs w:val="24"/>
        </w:rPr>
        <w:tab/>
      </w:r>
      <w:r w:rsidRPr="005B3BB7">
        <w:rPr>
          <w:rFonts w:ascii="Tahoma" w:hAnsi="Tahoma" w:cs="Tahoma"/>
          <w:szCs w:val="24"/>
        </w:rPr>
        <w:t>Food Sector Coordination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GCA</w:t>
      </w:r>
      <w:r>
        <w:rPr>
          <w:rFonts w:ascii="Tahoma" w:hAnsi="Tahoma" w:cs="Tahoma"/>
          <w:b/>
          <w:szCs w:val="24"/>
        </w:rPr>
        <w:tab/>
      </w:r>
      <w:r>
        <w:rPr>
          <w:rFonts w:ascii="Tahoma" w:hAnsi="Tahoma" w:cs="Tahoma"/>
          <w:b/>
          <w:szCs w:val="24"/>
        </w:rPr>
        <w:tab/>
        <w:t>:</w:t>
      </w:r>
      <w:r>
        <w:rPr>
          <w:rFonts w:ascii="Tahoma" w:hAnsi="Tahoma" w:cs="Tahoma"/>
          <w:b/>
          <w:szCs w:val="24"/>
        </w:rPr>
        <w:tab/>
      </w:r>
      <w:r w:rsidRPr="005B3BB7">
        <w:rPr>
          <w:rFonts w:ascii="Tahoma" w:hAnsi="Tahoma" w:cs="Tahoma"/>
          <w:szCs w:val="24"/>
        </w:rPr>
        <w:t>Government Clearing Agency</w:t>
      </w:r>
    </w:p>
    <w:p w:rsidR="007175F9" w:rsidRPr="005B3BB7" w:rsidRDefault="007175F9" w:rsidP="007175F9">
      <w:pPr>
        <w:spacing w:line="276" w:lineRule="auto"/>
        <w:rPr>
          <w:rFonts w:ascii="Tahoma" w:hAnsi="Tahoma" w:cs="Tahoma"/>
          <w:szCs w:val="24"/>
        </w:rPr>
      </w:pPr>
      <w:proofErr w:type="spellStart"/>
      <w:r w:rsidRPr="004943FA">
        <w:rPr>
          <w:rFonts w:ascii="Tahoma" w:hAnsi="Tahoma" w:cs="Tahoma"/>
          <w:b/>
          <w:szCs w:val="24"/>
        </w:rPr>
        <w:t>GoK</w:t>
      </w:r>
      <w:proofErr w:type="spellEnd"/>
      <w:r>
        <w:rPr>
          <w:rFonts w:ascii="Tahoma" w:hAnsi="Tahoma" w:cs="Tahoma"/>
          <w:b/>
          <w:szCs w:val="24"/>
        </w:rPr>
        <w:tab/>
      </w:r>
      <w:r>
        <w:rPr>
          <w:rFonts w:ascii="Tahoma" w:hAnsi="Tahoma" w:cs="Tahoma"/>
          <w:b/>
          <w:szCs w:val="24"/>
        </w:rPr>
        <w:tab/>
        <w:t>:</w:t>
      </w:r>
      <w:r>
        <w:rPr>
          <w:rFonts w:ascii="Tahoma" w:hAnsi="Tahoma" w:cs="Tahoma"/>
          <w:b/>
          <w:szCs w:val="24"/>
        </w:rPr>
        <w:tab/>
      </w:r>
      <w:r w:rsidRPr="005B3BB7">
        <w:rPr>
          <w:rFonts w:ascii="Tahoma" w:hAnsi="Tahoma" w:cs="Tahoma"/>
          <w:szCs w:val="24"/>
        </w:rPr>
        <w:t>Government of Kenya</w:t>
      </w:r>
    </w:p>
    <w:p w:rsidR="007175F9" w:rsidRPr="005B3BB7" w:rsidRDefault="007175F9" w:rsidP="007175F9">
      <w:pPr>
        <w:spacing w:line="276" w:lineRule="auto"/>
        <w:rPr>
          <w:rFonts w:ascii="Tahoma" w:hAnsi="Tahoma" w:cs="Tahoma"/>
          <w:szCs w:val="24"/>
        </w:rPr>
      </w:pPr>
      <w:r w:rsidRPr="005B3BB7">
        <w:rPr>
          <w:rFonts w:ascii="Tahoma" w:hAnsi="Tahoma" w:cs="Tahoma"/>
          <w:b/>
          <w:szCs w:val="24"/>
        </w:rPr>
        <w:t>HDP</w:t>
      </w:r>
      <w:r w:rsidRPr="005B3BB7">
        <w:rPr>
          <w:rFonts w:ascii="Tahoma" w:hAnsi="Tahoma" w:cs="Tahoma"/>
          <w:szCs w:val="24"/>
        </w:rPr>
        <w:tab/>
      </w:r>
      <w:r w:rsidRPr="005B3BB7">
        <w:rPr>
          <w:rFonts w:ascii="Tahoma" w:hAnsi="Tahoma" w:cs="Tahoma"/>
          <w:szCs w:val="24"/>
        </w:rPr>
        <w:tab/>
      </w:r>
      <w:r w:rsidRPr="005B3BB7">
        <w:rPr>
          <w:rFonts w:ascii="Tahoma" w:hAnsi="Tahoma" w:cs="Tahoma"/>
          <w:b/>
          <w:szCs w:val="24"/>
        </w:rPr>
        <w:t>:</w:t>
      </w:r>
      <w:r w:rsidRPr="005B3BB7">
        <w:rPr>
          <w:rFonts w:ascii="Tahoma" w:hAnsi="Tahoma" w:cs="Tahoma"/>
          <w:szCs w:val="24"/>
        </w:rPr>
        <w:tab/>
        <w:t>Humanitarian Development Peace (Nexus)</w:t>
      </w:r>
    </w:p>
    <w:p w:rsidR="007175F9" w:rsidRPr="005B3BB7" w:rsidRDefault="007175F9" w:rsidP="007175F9">
      <w:pPr>
        <w:spacing w:line="276" w:lineRule="auto"/>
        <w:ind w:left="1440" w:hanging="1440"/>
        <w:rPr>
          <w:rFonts w:ascii="Tahoma" w:hAnsi="Tahoma" w:cs="Tahoma"/>
          <w:szCs w:val="24"/>
        </w:rPr>
      </w:pPr>
      <w:r w:rsidRPr="005B3BB7">
        <w:rPr>
          <w:rFonts w:ascii="Tahoma" w:hAnsi="Tahoma" w:cs="Tahoma"/>
          <w:b/>
          <w:szCs w:val="24"/>
        </w:rPr>
        <w:t>HIV/AIDS</w:t>
      </w:r>
      <w:r w:rsidRPr="005B3BB7">
        <w:rPr>
          <w:rFonts w:ascii="Tahoma" w:hAnsi="Tahoma" w:cs="Tahoma"/>
          <w:szCs w:val="24"/>
        </w:rPr>
        <w:tab/>
      </w:r>
      <w:r w:rsidRPr="005B3BB7">
        <w:rPr>
          <w:rFonts w:ascii="Tahoma" w:hAnsi="Tahoma" w:cs="Tahoma"/>
          <w:b/>
          <w:szCs w:val="24"/>
        </w:rPr>
        <w:t>:</w:t>
      </w:r>
      <w:r w:rsidRPr="005B3BB7">
        <w:rPr>
          <w:rFonts w:ascii="Tahoma" w:hAnsi="Tahoma" w:cs="Tahoma"/>
          <w:szCs w:val="24"/>
        </w:rPr>
        <w:tab/>
        <w:t>Human Immuno-deficiency Virus/Acquired Immuno-Deficiency Syndrome</w:t>
      </w:r>
    </w:p>
    <w:p w:rsidR="007175F9" w:rsidRPr="005B3BB7" w:rsidRDefault="007175F9" w:rsidP="007175F9">
      <w:pPr>
        <w:spacing w:line="276" w:lineRule="auto"/>
        <w:ind w:left="1440" w:hanging="1440"/>
        <w:rPr>
          <w:rFonts w:ascii="Tahoma" w:hAnsi="Tahoma" w:cs="Tahoma"/>
          <w:szCs w:val="24"/>
        </w:rPr>
      </w:pPr>
      <w:r w:rsidRPr="005B3BB7">
        <w:rPr>
          <w:rFonts w:ascii="Tahoma" w:hAnsi="Tahoma" w:cs="Tahoma"/>
          <w:b/>
          <w:szCs w:val="24"/>
        </w:rPr>
        <w:t>ICESR</w:t>
      </w:r>
      <w:r w:rsidRPr="005B3BB7">
        <w:rPr>
          <w:rFonts w:ascii="Tahoma" w:hAnsi="Tahoma" w:cs="Tahoma"/>
          <w:szCs w:val="24"/>
        </w:rPr>
        <w:tab/>
      </w:r>
      <w:r w:rsidRPr="005B3BB7">
        <w:rPr>
          <w:rFonts w:ascii="Tahoma" w:hAnsi="Tahoma" w:cs="Tahoma"/>
          <w:b/>
          <w:szCs w:val="24"/>
        </w:rPr>
        <w:t>:</w:t>
      </w:r>
      <w:r w:rsidRPr="005B3BB7">
        <w:rPr>
          <w:rFonts w:ascii="Tahoma" w:hAnsi="Tahoma" w:cs="Tahoma"/>
          <w:szCs w:val="24"/>
        </w:rPr>
        <w:tab/>
        <w:t>International Covenant on Economic, Social and Cultural Rights</w:t>
      </w:r>
    </w:p>
    <w:p w:rsidR="007175F9" w:rsidRPr="005B3BB7" w:rsidRDefault="007175F9" w:rsidP="007175F9">
      <w:pPr>
        <w:spacing w:line="276" w:lineRule="auto"/>
        <w:rPr>
          <w:rFonts w:ascii="Tahoma" w:hAnsi="Tahoma" w:cs="Tahoma"/>
          <w:szCs w:val="24"/>
        </w:rPr>
      </w:pPr>
      <w:r w:rsidRPr="005B3BB7">
        <w:rPr>
          <w:rFonts w:ascii="Tahoma" w:hAnsi="Tahoma" w:cs="Tahoma"/>
          <w:b/>
          <w:szCs w:val="24"/>
        </w:rPr>
        <w:t>ICT</w:t>
      </w:r>
      <w:r w:rsidRPr="005B3BB7">
        <w:rPr>
          <w:rFonts w:ascii="Tahoma" w:hAnsi="Tahoma" w:cs="Tahoma"/>
          <w:szCs w:val="24"/>
        </w:rPr>
        <w:tab/>
      </w:r>
      <w:r w:rsidRPr="005B3BB7">
        <w:rPr>
          <w:rFonts w:ascii="Tahoma" w:hAnsi="Tahoma" w:cs="Tahoma"/>
          <w:szCs w:val="24"/>
        </w:rPr>
        <w:tab/>
      </w:r>
      <w:r w:rsidRPr="005B3BB7">
        <w:rPr>
          <w:rFonts w:ascii="Tahoma" w:hAnsi="Tahoma" w:cs="Tahoma"/>
          <w:b/>
          <w:szCs w:val="24"/>
        </w:rPr>
        <w:t>:</w:t>
      </w:r>
      <w:r w:rsidRPr="005B3BB7">
        <w:rPr>
          <w:rFonts w:ascii="Tahoma" w:hAnsi="Tahoma" w:cs="Tahoma"/>
          <w:szCs w:val="24"/>
        </w:rPr>
        <w:tab/>
        <w:t>Information Communication and Technology</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IGRAC</w:t>
      </w:r>
      <w:r w:rsidRPr="00EE61B5">
        <w:rPr>
          <w:rFonts w:ascii="Tahoma" w:hAnsi="Tahoma" w:cs="Tahoma"/>
          <w:b/>
          <w:szCs w:val="24"/>
        </w:rPr>
        <w:tab/>
      </w:r>
      <w:r w:rsidRPr="005B3BB7">
        <w:rPr>
          <w:rFonts w:ascii="Tahoma" w:hAnsi="Tahoma" w:cs="Tahoma"/>
          <w:b/>
          <w:szCs w:val="24"/>
        </w:rPr>
        <w:t>:</w:t>
      </w:r>
      <w:r>
        <w:rPr>
          <w:rFonts w:ascii="Tahoma" w:hAnsi="Tahoma" w:cs="Tahoma"/>
          <w:szCs w:val="24"/>
        </w:rPr>
        <w:tab/>
      </w:r>
      <w:r w:rsidRPr="005B3BB7">
        <w:rPr>
          <w:rFonts w:ascii="Tahoma" w:hAnsi="Tahoma" w:cs="Tahoma"/>
          <w:szCs w:val="24"/>
        </w:rPr>
        <w:t>Intergovernmental Relief Assistance Committee</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IGSCRAC</w:t>
      </w:r>
      <w:r>
        <w:rPr>
          <w:rFonts w:ascii="Tahoma" w:hAnsi="Tahoma" w:cs="Tahoma"/>
          <w:b/>
          <w:szCs w:val="24"/>
        </w:rPr>
        <w:tab/>
        <w:t>:</w:t>
      </w:r>
      <w:r>
        <w:rPr>
          <w:rFonts w:ascii="Tahoma" w:hAnsi="Tahoma" w:cs="Tahoma"/>
          <w:b/>
          <w:szCs w:val="24"/>
        </w:rPr>
        <w:tab/>
      </w:r>
      <w:r w:rsidRPr="005B3BB7">
        <w:rPr>
          <w:rFonts w:ascii="Tahoma" w:hAnsi="Tahoma" w:cs="Tahoma"/>
          <w:szCs w:val="24"/>
        </w:rPr>
        <w:t>Inter-Governmental Steering Committee on Relief Assistance</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IMRMC</w:t>
      </w:r>
      <w:r>
        <w:rPr>
          <w:rFonts w:ascii="Tahoma" w:hAnsi="Tahoma" w:cs="Tahoma"/>
          <w:szCs w:val="24"/>
        </w:rPr>
        <w:tab/>
      </w:r>
      <w:r w:rsidRPr="00EE61B5">
        <w:rPr>
          <w:rFonts w:ascii="Tahoma" w:hAnsi="Tahoma" w:cs="Tahoma"/>
          <w:b/>
          <w:szCs w:val="24"/>
        </w:rPr>
        <w:t>:</w:t>
      </w:r>
      <w:r>
        <w:rPr>
          <w:rFonts w:ascii="Tahoma" w:hAnsi="Tahoma" w:cs="Tahoma"/>
          <w:szCs w:val="24"/>
        </w:rPr>
        <w:tab/>
      </w:r>
      <w:r w:rsidRPr="005B3BB7">
        <w:rPr>
          <w:rFonts w:ascii="Tahoma" w:hAnsi="Tahoma" w:cs="Tahoma"/>
          <w:szCs w:val="24"/>
        </w:rPr>
        <w:t>Inter-Ministerial Relief Management Committee</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INGOs</w:t>
      </w:r>
      <w:r w:rsidRPr="00EE61B5">
        <w:rPr>
          <w:rFonts w:ascii="Tahoma" w:hAnsi="Tahoma" w:cs="Tahoma"/>
          <w:b/>
          <w:szCs w:val="24"/>
        </w:rPr>
        <w:tab/>
        <w:t>:</w:t>
      </w:r>
      <w:r>
        <w:rPr>
          <w:rFonts w:ascii="Tahoma" w:hAnsi="Tahoma" w:cs="Tahoma"/>
          <w:szCs w:val="24"/>
        </w:rPr>
        <w:tab/>
      </w:r>
      <w:r w:rsidRPr="005B3BB7">
        <w:rPr>
          <w:rFonts w:ascii="Tahoma" w:hAnsi="Tahoma" w:cs="Tahoma"/>
          <w:szCs w:val="24"/>
        </w:rPr>
        <w:t>International Nongovernmental Organizations</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IPC</w:t>
      </w:r>
      <w:r w:rsidRPr="00EE61B5">
        <w:rPr>
          <w:rFonts w:ascii="Tahoma" w:hAnsi="Tahoma" w:cs="Tahoma"/>
          <w:b/>
          <w:szCs w:val="24"/>
        </w:rPr>
        <w:tab/>
      </w:r>
      <w:r w:rsidRPr="00EE61B5">
        <w:rPr>
          <w:rFonts w:ascii="Tahoma" w:hAnsi="Tahoma" w:cs="Tahoma"/>
          <w:b/>
          <w:szCs w:val="24"/>
        </w:rPr>
        <w:tab/>
        <w:t>:</w:t>
      </w:r>
      <w:r>
        <w:rPr>
          <w:rFonts w:ascii="Tahoma" w:hAnsi="Tahoma" w:cs="Tahoma"/>
          <w:szCs w:val="24"/>
        </w:rPr>
        <w:tab/>
      </w:r>
      <w:r w:rsidRPr="005B3BB7">
        <w:rPr>
          <w:rFonts w:ascii="Tahoma" w:hAnsi="Tahoma" w:cs="Tahoma"/>
          <w:szCs w:val="24"/>
        </w:rPr>
        <w:t>Integrated Food Security Phase Classification</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KAA</w:t>
      </w:r>
      <w:r>
        <w:rPr>
          <w:rFonts w:ascii="Tahoma" w:hAnsi="Tahoma" w:cs="Tahoma"/>
          <w:b/>
          <w:szCs w:val="24"/>
        </w:rPr>
        <w:tab/>
      </w:r>
      <w:r>
        <w:rPr>
          <w:rFonts w:ascii="Tahoma" w:hAnsi="Tahoma" w:cs="Tahoma"/>
          <w:b/>
          <w:szCs w:val="24"/>
        </w:rPr>
        <w:tab/>
        <w:t>:</w:t>
      </w:r>
      <w:r>
        <w:rPr>
          <w:rFonts w:ascii="Tahoma" w:hAnsi="Tahoma" w:cs="Tahoma"/>
          <w:b/>
          <w:szCs w:val="24"/>
        </w:rPr>
        <w:tab/>
      </w:r>
      <w:r w:rsidRPr="005B3BB7">
        <w:rPr>
          <w:rFonts w:ascii="Tahoma" w:hAnsi="Tahoma" w:cs="Tahoma"/>
          <w:szCs w:val="24"/>
        </w:rPr>
        <w:t>Kenya Airports Authority</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KEBS</w:t>
      </w:r>
      <w:r w:rsidRPr="00EE61B5">
        <w:rPr>
          <w:rFonts w:ascii="Tahoma" w:hAnsi="Tahoma" w:cs="Tahoma"/>
          <w:b/>
          <w:szCs w:val="24"/>
        </w:rPr>
        <w:tab/>
      </w:r>
      <w:r w:rsidRPr="00EE61B5">
        <w:rPr>
          <w:rFonts w:ascii="Tahoma" w:hAnsi="Tahoma" w:cs="Tahoma"/>
          <w:b/>
          <w:szCs w:val="24"/>
        </w:rPr>
        <w:tab/>
        <w:t>:</w:t>
      </w:r>
      <w:r>
        <w:rPr>
          <w:rFonts w:ascii="Tahoma" w:hAnsi="Tahoma" w:cs="Tahoma"/>
          <w:szCs w:val="24"/>
        </w:rPr>
        <w:tab/>
      </w:r>
      <w:r w:rsidRPr="005B3BB7">
        <w:rPr>
          <w:rFonts w:ascii="Tahoma" w:hAnsi="Tahoma" w:cs="Tahoma"/>
          <w:szCs w:val="24"/>
        </w:rPr>
        <w:t>Kenya Bureau of Standards</w:t>
      </w:r>
    </w:p>
    <w:p w:rsidR="007175F9" w:rsidRPr="005B3BB7" w:rsidRDefault="007175F9" w:rsidP="007175F9">
      <w:pPr>
        <w:spacing w:line="276" w:lineRule="auto"/>
        <w:rPr>
          <w:rFonts w:ascii="Tahoma" w:hAnsi="Tahoma" w:cs="Tahoma"/>
          <w:szCs w:val="24"/>
        </w:rPr>
      </w:pPr>
      <w:proofErr w:type="spellStart"/>
      <w:r w:rsidRPr="00EE61B5">
        <w:rPr>
          <w:rFonts w:ascii="Tahoma" w:hAnsi="Tahoma" w:cs="Tahoma"/>
          <w:b/>
          <w:szCs w:val="24"/>
        </w:rPr>
        <w:t>KeNRA</w:t>
      </w:r>
      <w:proofErr w:type="spellEnd"/>
      <w:r w:rsidRPr="00EE61B5">
        <w:rPr>
          <w:rFonts w:ascii="Tahoma" w:hAnsi="Tahoma" w:cs="Tahoma"/>
          <w:b/>
          <w:szCs w:val="24"/>
        </w:rPr>
        <w:tab/>
        <w:t>:</w:t>
      </w:r>
      <w:r>
        <w:rPr>
          <w:rFonts w:ascii="Tahoma" w:hAnsi="Tahoma" w:cs="Tahoma"/>
          <w:szCs w:val="24"/>
        </w:rPr>
        <w:tab/>
      </w:r>
      <w:r w:rsidRPr="005B3BB7">
        <w:rPr>
          <w:rFonts w:ascii="Tahoma" w:hAnsi="Tahoma" w:cs="Tahoma"/>
          <w:szCs w:val="24"/>
        </w:rPr>
        <w:t>Kenya Nuclear Regulatory Authority</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KFSSG</w:t>
      </w:r>
      <w:r w:rsidRPr="00EE61B5">
        <w:rPr>
          <w:rFonts w:ascii="Tahoma" w:hAnsi="Tahoma" w:cs="Tahoma"/>
          <w:b/>
          <w:szCs w:val="24"/>
        </w:rPr>
        <w:tab/>
        <w:t>:</w:t>
      </w:r>
      <w:r>
        <w:rPr>
          <w:rFonts w:ascii="Tahoma" w:hAnsi="Tahoma" w:cs="Tahoma"/>
          <w:szCs w:val="24"/>
        </w:rPr>
        <w:tab/>
      </w:r>
      <w:r w:rsidRPr="005B3BB7">
        <w:rPr>
          <w:rFonts w:ascii="Tahoma" w:hAnsi="Tahoma" w:cs="Tahoma"/>
          <w:szCs w:val="24"/>
        </w:rPr>
        <w:t>Kenya Food Security Steering Group</w:t>
      </w:r>
    </w:p>
    <w:p w:rsidR="007175F9" w:rsidRPr="005B3BB7" w:rsidRDefault="007175F9" w:rsidP="007175F9">
      <w:pPr>
        <w:spacing w:line="276" w:lineRule="auto"/>
        <w:rPr>
          <w:rFonts w:ascii="Tahoma" w:hAnsi="Tahoma" w:cs="Tahoma"/>
          <w:szCs w:val="24"/>
        </w:rPr>
      </w:pPr>
      <w:r w:rsidRPr="00EE61B5">
        <w:rPr>
          <w:rFonts w:ascii="Tahoma" w:hAnsi="Tahoma" w:cs="Tahoma"/>
          <w:b/>
          <w:szCs w:val="24"/>
        </w:rPr>
        <w:t>KHPT</w:t>
      </w:r>
      <w:r w:rsidRPr="00EE61B5">
        <w:rPr>
          <w:rFonts w:ascii="Tahoma" w:hAnsi="Tahoma" w:cs="Tahoma"/>
          <w:b/>
          <w:szCs w:val="24"/>
        </w:rPr>
        <w:tab/>
      </w:r>
      <w:r w:rsidRPr="00EE61B5">
        <w:rPr>
          <w:rFonts w:ascii="Tahoma" w:hAnsi="Tahoma" w:cs="Tahoma"/>
          <w:b/>
          <w:szCs w:val="24"/>
        </w:rPr>
        <w:tab/>
        <w:t>:</w:t>
      </w:r>
      <w:r>
        <w:rPr>
          <w:rFonts w:ascii="Tahoma" w:hAnsi="Tahoma" w:cs="Tahoma"/>
          <w:szCs w:val="24"/>
        </w:rPr>
        <w:tab/>
      </w:r>
      <w:r w:rsidRPr="005B3BB7">
        <w:rPr>
          <w:rFonts w:ascii="Tahoma" w:hAnsi="Tahoma" w:cs="Tahoma"/>
          <w:szCs w:val="24"/>
        </w:rPr>
        <w:t>Kenya Humanitarian Partnership Team</w:t>
      </w:r>
    </w:p>
    <w:p w:rsidR="007175F9" w:rsidRPr="00EE61B5" w:rsidRDefault="007175F9" w:rsidP="007175F9">
      <w:pPr>
        <w:spacing w:line="276" w:lineRule="auto"/>
        <w:rPr>
          <w:rFonts w:ascii="Tahoma" w:hAnsi="Tahoma" w:cs="Tahoma"/>
          <w:szCs w:val="24"/>
        </w:rPr>
      </w:pPr>
      <w:r w:rsidRPr="00EE61B5">
        <w:rPr>
          <w:rFonts w:ascii="Tahoma" w:hAnsi="Tahoma" w:cs="Tahoma"/>
          <w:b/>
          <w:szCs w:val="24"/>
        </w:rPr>
        <w:t>KIPPRA</w:t>
      </w:r>
      <w:r w:rsidRPr="00EE61B5">
        <w:rPr>
          <w:rFonts w:ascii="Tahoma" w:hAnsi="Tahoma" w:cs="Tahoma"/>
          <w:b/>
          <w:szCs w:val="24"/>
        </w:rPr>
        <w:tab/>
        <w:t>:</w:t>
      </w:r>
      <w:r>
        <w:rPr>
          <w:rFonts w:ascii="Tahoma" w:hAnsi="Tahoma" w:cs="Tahoma"/>
          <w:szCs w:val="24"/>
        </w:rPr>
        <w:tab/>
      </w:r>
      <w:r w:rsidRPr="00EE61B5">
        <w:rPr>
          <w:rFonts w:ascii="Tahoma" w:hAnsi="Tahoma" w:cs="Tahoma"/>
          <w:szCs w:val="24"/>
        </w:rPr>
        <w:t>Kenya Institute of Public Policy Research and Analysis</w:t>
      </w:r>
    </w:p>
    <w:p w:rsidR="007175F9" w:rsidRPr="00EE61B5" w:rsidRDefault="007175F9" w:rsidP="007175F9">
      <w:pPr>
        <w:spacing w:line="276" w:lineRule="auto"/>
        <w:rPr>
          <w:rFonts w:ascii="Tahoma" w:hAnsi="Tahoma" w:cs="Tahoma"/>
          <w:szCs w:val="24"/>
        </w:rPr>
      </w:pPr>
      <w:r w:rsidRPr="00EE61B5">
        <w:rPr>
          <w:rFonts w:ascii="Tahoma" w:hAnsi="Tahoma" w:cs="Tahoma"/>
          <w:b/>
          <w:szCs w:val="24"/>
        </w:rPr>
        <w:t>KIRA</w:t>
      </w:r>
      <w:r>
        <w:rPr>
          <w:rFonts w:ascii="Tahoma" w:hAnsi="Tahoma" w:cs="Tahoma"/>
          <w:b/>
          <w:szCs w:val="24"/>
        </w:rPr>
        <w:tab/>
      </w:r>
      <w:r>
        <w:rPr>
          <w:rFonts w:ascii="Tahoma" w:hAnsi="Tahoma" w:cs="Tahoma"/>
          <w:b/>
          <w:szCs w:val="24"/>
        </w:rPr>
        <w:tab/>
        <w:t>:</w:t>
      </w:r>
      <w:r>
        <w:rPr>
          <w:rFonts w:ascii="Tahoma" w:hAnsi="Tahoma" w:cs="Tahoma"/>
          <w:b/>
          <w:szCs w:val="24"/>
        </w:rPr>
        <w:tab/>
      </w:r>
      <w:r w:rsidRPr="00EE61B5">
        <w:rPr>
          <w:rFonts w:ascii="Tahoma" w:hAnsi="Tahoma" w:cs="Tahoma"/>
          <w:szCs w:val="24"/>
        </w:rPr>
        <w:t>Kenya Initial Rapid Assessment</w:t>
      </w:r>
    </w:p>
    <w:p w:rsidR="007175F9" w:rsidRPr="00EE61B5" w:rsidRDefault="007175F9" w:rsidP="007175F9">
      <w:pPr>
        <w:spacing w:line="276" w:lineRule="auto"/>
        <w:rPr>
          <w:rFonts w:ascii="Tahoma" w:hAnsi="Tahoma" w:cs="Tahoma"/>
          <w:szCs w:val="24"/>
        </w:rPr>
      </w:pPr>
      <w:r w:rsidRPr="00EE61B5">
        <w:rPr>
          <w:rFonts w:ascii="Tahoma" w:hAnsi="Tahoma" w:cs="Tahoma"/>
          <w:b/>
          <w:szCs w:val="24"/>
        </w:rPr>
        <w:t>KNBS</w:t>
      </w:r>
      <w:r>
        <w:rPr>
          <w:rFonts w:ascii="Tahoma" w:hAnsi="Tahoma" w:cs="Tahoma"/>
          <w:b/>
          <w:szCs w:val="24"/>
        </w:rPr>
        <w:tab/>
      </w:r>
      <w:r>
        <w:rPr>
          <w:rFonts w:ascii="Tahoma" w:hAnsi="Tahoma" w:cs="Tahoma"/>
          <w:b/>
          <w:szCs w:val="24"/>
        </w:rPr>
        <w:tab/>
        <w:t>:</w:t>
      </w:r>
      <w:r>
        <w:rPr>
          <w:rFonts w:ascii="Tahoma" w:hAnsi="Tahoma" w:cs="Tahoma"/>
          <w:b/>
          <w:szCs w:val="24"/>
        </w:rPr>
        <w:tab/>
      </w:r>
      <w:r w:rsidRPr="00EE61B5">
        <w:rPr>
          <w:rFonts w:ascii="Tahoma" w:hAnsi="Tahoma" w:cs="Tahoma"/>
          <w:szCs w:val="24"/>
        </w:rPr>
        <w:t>Kenya National Bureau of Statistics</w:t>
      </w:r>
    </w:p>
    <w:p w:rsidR="007175F9" w:rsidRPr="00EE61B5" w:rsidRDefault="007175F9" w:rsidP="007175F9">
      <w:pPr>
        <w:spacing w:line="276" w:lineRule="auto"/>
        <w:rPr>
          <w:rFonts w:ascii="Tahoma" w:hAnsi="Tahoma" w:cs="Tahoma"/>
          <w:szCs w:val="24"/>
        </w:rPr>
      </w:pPr>
      <w:r w:rsidRPr="00E03123">
        <w:rPr>
          <w:rFonts w:ascii="Tahoma" w:hAnsi="Tahoma" w:cs="Tahoma"/>
          <w:b/>
          <w:szCs w:val="24"/>
        </w:rPr>
        <w:t>KPA</w:t>
      </w:r>
      <w:r>
        <w:rPr>
          <w:rFonts w:ascii="Tahoma" w:hAnsi="Tahoma" w:cs="Tahoma"/>
          <w:b/>
          <w:szCs w:val="24"/>
        </w:rPr>
        <w:tab/>
      </w:r>
      <w:r>
        <w:rPr>
          <w:rFonts w:ascii="Tahoma" w:hAnsi="Tahoma" w:cs="Tahoma"/>
          <w:b/>
          <w:szCs w:val="24"/>
        </w:rPr>
        <w:tab/>
        <w:t>:</w:t>
      </w:r>
      <w:r>
        <w:rPr>
          <w:rFonts w:ascii="Tahoma" w:hAnsi="Tahoma" w:cs="Tahoma"/>
          <w:b/>
          <w:szCs w:val="24"/>
        </w:rPr>
        <w:tab/>
      </w:r>
      <w:r w:rsidRPr="00EE61B5">
        <w:rPr>
          <w:rFonts w:ascii="Tahoma" w:hAnsi="Tahoma" w:cs="Tahoma"/>
          <w:szCs w:val="24"/>
        </w:rPr>
        <w:t>Kenya Ports Authority</w:t>
      </w:r>
    </w:p>
    <w:p w:rsidR="007175F9" w:rsidRPr="00EE61B5" w:rsidRDefault="007175F9" w:rsidP="007175F9">
      <w:pPr>
        <w:spacing w:line="276" w:lineRule="auto"/>
        <w:rPr>
          <w:rFonts w:ascii="Tahoma" w:hAnsi="Tahoma" w:cs="Tahoma"/>
          <w:szCs w:val="24"/>
        </w:rPr>
      </w:pPr>
      <w:r w:rsidRPr="00E03123">
        <w:rPr>
          <w:rFonts w:ascii="Tahoma" w:hAnsi="Tahoma" w:cs="Tahoma"/>
          <w:b/>
          <w:szCs w:val="24"/>
        </w:rPr>
        <w:lastRenderedPageBreak/>
        <w:t>KRA</w:t>
      </w:r>
      <w:r>
        <w:rPr>
          <w:rFonts w:ascii="Tahoma" w:hAnsi="Tahoma" w:cs="Tahoma"/>
          <w:szCs w:val="24"/>
        </w:rPr>
        <w:tab/>
      </w:r>
      <w:r>
        <w:rPr>
          <w:rFonts w:ascii="Tahoma" w:hAnsi="Tahoma" w:cs="Tahoma"/>
          <w:szCs w:val="24"/>
        </w:rPr>
        <w:tab/>
      </w:r>
      <w:r w:rsidRPr="00E03123">
        <w:rPr>
          <w:rFonts w:ascii="Tahoma" w:hAnsi="Tahoma" w:cs="Tahoma"/>
          <w:b/>
          <w:szCs w:val="24"/>
        </w:rPr>
        <w:t>:</w:t>
      </w:r>
      <w:r>
        <w:rPr>
          <w:rFonts w:ascii="Tahoma" w:hAnsi="Tahoma" w:cs="Tahoma"/>
          <w:szCs w:val="24"/>
        </w:rPr>
        <w:tab/>
      </w:r>
      <w:r w:rsidRPr="00EE61B5">
        <w:rPr>
          <w:rFonts w:ascii="Tahoma" w:hAnsi="Tahoma" w:cs="Tahoma"/>
          <w:szCs w:val="24"/>
        </w:rPr>
        <w:t>Kenya Revenue Authority</w:t>
      </w:r>
    </w:p>
    <w:p w:rsidR="007175F9" w:rsidRPr="00EE61B5" w:rsidRDefault="007175F9" w:rsidP="007175F9">
      <w:pPr>
        <w:spacing w:line="276" w:lineRule="auto"/>
        <w:rPr>
          <w:rFonts w:ascii="Tahoma" w:hAnsi="Tahoma" w:cs="Tahoma"/>
          <w:szCs w:val="24"/>
        </w:rPr>
      </w:pPr>
      <w:proofErr w:type="spellStart"/>
      <w:r w:rsidRPr="00E03123">
        <w:rPr>
          <w:rFonts w:ascii="Tahoma" w:hAnsi="Tahoma" w:cs="Tahoma"/>
          <w:b/>
          <w:szCs w:val="24"/>
        </w:rPr>
        <w:t>LoRAC</w:t>
      </w:r>
      <w:proofErr w:type="spellEnd"/>
      <w:r w:rsidRPr="00E03123">
        <w:rPr>
          <w:rFonts w:ascii="Tahoma" w:hAnsi="Tahoma" w:cs="Tahoma"/>
          <w:b/>
          <w:szCs w:val="24"/>
        </w:rPr>
        <w:tab/>
        <w:t>:</w:t>
      </w:r>
      <w:r>
        <w:rPr>
          <w:rFonts w:ascii="Tahoma" w:hAnsi="Tahoma" w:cs="Tahoma"/>
          <w:szCs w:val="24"/>
        </w:rPr>
        <w:tab/>
      </w:r>
      <w:r w:rsidRPr="00EE61B5">
        <w:rPr>
          <w:rFonts w:ascii="Tahoma" w:hAnsi="Tahoma" w:cs="Tahoma"/>
          <w:szCs w:val="24"/>
        </w:rPr>
        <w:t>Location Relief Assistance Committee</w:t>
      </w:r>
    </w:p>
    <w:p w:rsidR="007175F9" w:rsidRPr="00EE61B5" w:rsidRDefault="007175F9" w:rsidP="007175F9">
      <w:pPr>
        <w:spacing w:line="276" w:lineRule="auto"/>
        <w:rPr>
          <w:rFonts w:ascii="Tahoma" w:hAnsi="Tahoma" w:cs="Tahoma"/>
          <w:szCs w:val="24"/>
        </w:rPr>
      </w:pPr>
      <w:r w:rsidRPr="00D75880">
        <w:rPr>
          <w:rFonts w:ascii="Tahoma" w:hAnsi="Tahoma" w:cs="Tahoma"/>
          <w:b/>
          <w:szCs w:val="24"/>
        </w:rPr>
        <w:t>M&amp;E</w:t>
      </w:r>
      <w:r w:rsidRPr="00D75880">
        <w:rPr>
          <w:rFonts w:ascii="Tahoma" w:hAnsi="Tahoma" w:cs="Tahoma"/>
          <w:b/>
          <w:szCs w:val="24"/>
        </w:rPr>
        <w:tab/>
      </w:r>
      <w:r w:rsidRPr="00D75880">
        <w:rPr>
          <w:rFonts w:ascii="Tahoma" w:hAnsi="Tahoma" w:cs="Tahoma"/>
          <w:b/>
          <w:szCs w:val="24"/>
        </w:rPr>
        <w:tab/>
        <w:t>:</w:t>
      </w:r>
      <w:r>
        <w:rPr>
          <w:rFonts w:ascii="Tahoma" w:hAnsi="Tahoma" w:cs="Tahoma"/>
          <w:szCs w:val="24"/>
        </w:rPr>
        <w:tab/>
      </w:r>
      <w:r w:rsidRPr="00EE61B5">
        <w:rPr>
          <w:rFonts w:ascii="Tahoma" w:hAnsi="Tahoma" w:cs="Tahoma"/>
          <w:szCs w:val="24"/>
        </w:rPr>
        <w:t>Monitoring and Evaluation</w:t>
      </w:r>
    </w:p>
    <w:p w:rsidR="007175F9" w:rsidRPr="00EE61B5" w:rsidRDefault="007175F9" w:rsidP="007175F9">
      <w:pPr>
        <w:spacing w:line="276" w:lineRule="auto"/>
        <w:rPr>
          <w:rFonts w:ascii="Tahoma" w:hAnsi="Tahoma" w:cs="Tahoma"/>
          <w:szCs w:val="24"/>
        </w:rPr>
      </w:pPr>
      <w:r w:rsidRPr="00D75880">
        <w:rPr>
          <w:rFonts w:ascii="Tahoma" w:hAnsi="Tahoma" w:cs="Tahoma"/>
          <w:b/>
          <w:szCs w:val="24"/>
        </w:rPr>
        <w:t>MDACs</w:t>
      </w:r>
      <w:r>
        <w:rPr>
          <w:rFonts w:ascii="Tahoma" w:hAnsi="Tahoma" w:cs="Tahoma"/>
          <w:b/>
          <w:szCs w:val="24"/>
        </w:rPr>
        <w:tab/>
        <w:t>:</w:t>
      </w:r>
      <w:r>
        <w:rPr>
          <w:rFonts w:ascii="Tahoma" w:hAnsi="Tahoma" w:cs="Tahoma"/>
          <w:b/>
          <w:szCs w:val="24"/>
        </w:rPr>
        <w:tab/>
      </w:r>
      <w:r w:rsidRPr="00EE61B5">
        <w:rPr>
          <w:rFonts w:ascii="Tahoma" w:hAnsi="Tahoma" w:cs="Tahoma"/>
          <w:szCs w:val="24"/>
        </w:rPr>
        <w:t>Ministries, Departments, Agencies, and Counties</w:t>
      </w:r>
    </w:p>
    <w:p w:rsidR="007175F9" w:rsidRPr="00EE61B5" w:rsidRDefault="007175F9" w:rsidP="007175F9">
      <w:pPr>
        <w:spacing w:line="276" w:lineRule="auto"/>
        <w:rPr>
          <w:rFonts w:ascii="Tahoma" w:hAnsi="Tahoma" w:cs="Tahoma"/>
          <w:szCs w:val="24"/>
        </w:rPr>
      </w:pPr>
      <w:r w:rsidRPr="008D47C5">
        <w:rPr>
          <w:rFonts w:ascii="Tahoma" w:hAnsi="Tahoma" w:cs="Tahoma"/>
          <w:b/>
          <w:szCs w:val="24"/>
        </w:rPr>
        <w:t>MDAs</w:t>
      </w:r>
      <w:r>
        <w:rPr>
          <w:rFonts w:ascii="Tahoma" w:hAnsi="Tahoma" w:cs="Tahoma"/>
          <w:b/>
          <w:szCs w:val="24"/>
        </w:rPr>
        <w:tab/>
      </w:r>
      <w:r>
        <w:rPr>
          <w:rFonts w:ascii="Tahoma" w:hAnsi="Tahoma" w:cs="Tahoma"/>
          <w:b/>
          <w:szCs w:val="24"/>
        </w:rPr>
        <w:tab/>
        <w:t>:</w:t>
      </w:r>
      <w:r>
        <w:rPr>
          <w:rFonts w:ascii="Tahoma" w:hAnsi="Tahoma" w:cs="Tahoma"/>
          <w:b/>
          <w:szCs w:val="24"/>
        </w:rPr>
        <w:tab/>
      </w:r>
      <w:r w:rsidRPr="00EE61B5">
        <w:rPr>
          <w:rFonts w:ascii="Tahoma" w:hAnsi="Tahoma" w:cs="Tahoma"/>
          <w:szCs w:val="24"/>
        </w:rPr>
        <w:t>Ministries, Departments and Agencies</w:t>
      </w:r>
    </w:p>
    <w:p w:rsidR="007175F9" w:rsidRPr="00EE61B5" w:rsidRDefault="007175F9" w:rsidP="007175F9">
      <w:pPr>
        <w:spacing w:line="276" w:lineRule="auto"/>
        <w:rPr>
          <w:rFonts w:ascii="Tahoma" w:hAnsi="Tahoma" w:cs="Tahoma"/>
          <w:szCs w:val="24"/>
        </w:rPr>
      </w:pPr>
      <w:r w:rsidRPr="004D06C1">
        <w:rPr>
          <w:rFonts w:ascii="Tahoma" w:hAnsi="Tahoma" w:cs="Tahoma"/>
          <w:b/>
          <w:szCs w:val="24"/>
        </w:rPr>
        <w:t>MERL</w:t>
      </w:r>
      <w:r>
        <w:rPr>
          <w:rFonts w:ascii="Tahoma" w:hAnsi="Tahoma" w:cs="Tahoma"/>
          <w:b/>
          <w:szCs w:val="24"/>
        </w:rPr>
        <w:tab/>
      </w:r>
      <w:r>
        <w:rPr>
          <w:rFonts w:ascii="Tahoma" w:hAnsi="Tahoma" w:cs="Tahoma"/>
          <w:b/>
          <w:szCs w:val="24"/>
        </w:rPr>
        <w:tab/>
        <w:t>:</w:t>
      </w:r>
      <w:r w:rsidRPr="00EE61B5">
        <w:rPr>
          <w:rFonts w:ascii="Tahoma" w:hAnsi="Tahoma" w:cs="Tahoma"/>
          <w:szCs w:val="24"/>
        </w:rPr>
        <w:t xml:space="preserve"> </w:t>
      </w:r>
      <w:r>
        <w:rPr>
          <w:rFonts w:ascii="Tahoma" w:hAnsi="Tahoma" w:cs="Tahoma"/>
          <w:szCs w:val="24"/>
        </w:rPr>
        <w:tab/>
      </w:r>
      <w:r w:rsidRPr="00EE61B5">
        <w:rPr>
          <w:rFonts w:ascii="Tahoma" w:hAnsi="Tahoma" w:cs="Tahoma"/>
          <w:szCs w:val="24"/>
        </w:rPr>
        <w:t>Monitoring, Evaluation, Reporting and Learning</w:t>
      </w:r>
    </w:p>
    <w:p w:rsidR="007175F9" w:rsidRPr="00EE61B5" w:rsidRDefault="007175F9" w:rsidP="007175F9">
      <w:pPr>
        <w:spacing w:line="276" w:lineRule="auto"/>
        <w:rPr>
          <w:rFonts w:ascii="Tahoma" w:hAnsi="Tahoma" w:cs="Tahoma"/>
          <w:szCs w:val="24"/>
        </w:rPr>
      </w:pPr>
      <w:r w:rsidRPr="004D06C1">
        <w:rPr>
          <w:rFonts w:ascii="Tahoma" w:hAnsi="Tahoma" w:cs="Tahoma"/>
          <w:b/>
          <w:szCs w:val="24"/>
        </w:rPr>
        <w:t>MODA</w:t>
      </w:r>
      <w:r>
        <w:rPr>
          <w:rFonts w:ascii="Tahoma" w:hAnsi="Tahoma" w:cs="Tahoma"/>
          <w:b/>
          <w:szCs w:val="24"/>
        </w:rPr>
        <w:tab/>
        <w:t>:</w:t>
      </w:r>
      <w:r w:rsidRPr="00EE61B5">
        <w:rPr>
          <w:rFonts w:ascii="Tahoma" w:hAnsi="Tahoma" w:cs="Tahoma"/>
          <w:szCs w:val="24"/>
        </w:rPr>
        <w:t xml:space="preserve"> </w:t>
      </w:r>
      <w:r>
        <w:rPr>
          <w:rFonts w:ascii="Tahoma" w:hAnsi="Tahoma" w:cs="Tahoma"/>
          <w:szCs w:val="24"/>
        </w:rPr>
        <w:tab/>
      </w:r>
      <w:r w:rsidRPr="00EE61B5">
        <w:rPr>
          <w:rFonts w:ascii="Tahoma" w:hAnsi="Tahoma" w:cs="Tahoma"/>
          <w:szCs w:val="24"/>
        </w:rPr>
        <w:t>Ministry of Devolution, Arid and Semi-Arid Lands</w:t>
      </w:r>
    </w:p>
    <w:p w:rsidR="007175F9" w:rsidRPr="00EE61B5" w:rsidRDefault="007175F9" w:rsidP="007175F9">
      <w:pPr>
        <w:spacing w:line="276" w:lineRule="auto"/>
        <w:rPr>
          <w:rFonts w:ascii="Tahoma" w:hAnsi="Tahoma" w:cs="Tahoma"/>
          <w:szCs w:val="24"/>
        </w:rPr>
      </w:pPr>
      <w:r w:rsidRPr="00353197">
        <w:rPr>
          <w:rFonts w:ascii="Tahoma" w:hAnsi="Tahoma" w:cs="Tahoma"/>
          <w:b/>
          <w:szCs w:val="24"/>
        </w:rPr>
        <w:t>MPC</w:t>
      </w:r>
      <w:r w:rsidRPr="00353197">
        <w:rPr>
          <w:rFonts w:ascii="Tahoma" w:hAnsi="Tahoma" w:cs="Tahoma"/>
          <w:b/>
          <w:szCs w:val="24"/>
        </w:rPr>
        <w:tab/>
      </w:r>
      <w:r w:rsidRPr="00353197">
        <w:rPr>
          <w:rFonts w:ascii="Tahoma" w:hAnsi="Tahoma" w:cs="Tahoma"/>
          <w:b/>
          <w:szCs w:val="24"/>
        </w:rPr>
        <w:tab/>
        <w:t>:</w:t>
      </w:r>
      <w:r>
        <w:rPr>
          <w:rFonts w:ascii="Tahoma" w:hAnsi="Tahoma" w:cs="Tahoma"/>
          <w:szCs w:val="24"/>
        </w:rPr>
        <w:tab/>
      </w:r>
      <w:r w:rsidRPr="00EE61B5">
        <w:rPr>
          <w:rFonts w:ascii="Tahoma" w:hAnsi="Tahoma" w:cs="Tahoma"/>
          <w:szCs w:val="24"/>
        </w:rPr>
        <w:t>Multi-Purpose Cash</w:t>
      </w:r>
    </w:p>
    <w:p w:rsidR="007175F9" w:rsidRPr="00EE61B5" w:rsidRDefault="007175F9" w:rsidP="007175F9">
      <w:pPr>
        <w:spacing w:line="276" w:lineRule="auto"/>
        <w:rPr>
          <w:rFonts w:ascii="Tahoma" w:hAnsi="Tahoma" w:cs="Tahoma"/>
          <w:szCs w:val="24"/>
        </w:rPr>
      </w:pPr>
      <w:r w:rsidRPr="00353197">
        <w:rPr>
          <w:rFonts w:ascii="Tahoma" w:hAnsi="Tahoma" w:cs="Tahoma"/>
          <w:b/>
          <w:szCs w:val="24"/>
        </w:rPr>
        <w:t>MTEF</w:t>
      </w:r>
      <w:r w:rsidRPr="00353197">
        <w:rPr>
          <w:rFonts w:ascii="Tahoma" w:hAnsi="Tahoma" w:cs="Tahoma"/>
          <w:b/>
          <w:szCs w:val="24"/>
        </w:rPr>
        <w:tab/>
      </w:r>
      <w:r w:rsidRPr="00353197">
        <w:rPr>
          <w:rFonts w:ascii="Tahoma" w:hAnsi="Tahoma" w:cs="Tahoma"/>
          <w:b/>
          <w:szCs w:val="24"/>
        </w:rPr>
        <w:tab/>
        <w:t>:</w:t>
      </w:r>
      <w:r>
        <w:rPr>
          <w:rFonts w:ascii="Tahoma" w:hAnsi="Tahoma" w:cs="Tahoma"/>
          <w:szCs w:val="24"/>
        </w:rPr>
        <w:tab/>
      </w:r>
      <w:r w:rsidRPr="00EE61B5">
        <w:rPr>
          <w:rFonts w:ascii="Tahoma" w:hAnsi="Tahoma" w:cs="Tahoma"/>
          <w:szCs w:val="24"/>
        </w:rPr>
        <w:t>Medium-Term Expenditure Framework</w:t>
      </w:r>
    </w:p>
    <w:p w:rsidR="007175F9" w:rsidRPr="00EE61B5" w:rsidRDefault="007175F9" w:rsidP="007175F9">
      <w:pPr>
        <w:spacing w:line="276" w:lineRule="auto"/>
        <w:rPr>
          <w:rFonts w:ascii="Tahoma" w:hAnsi="Tahoma" w:cs="Tahoma"/>
          <w:szCs w:val="24"/>
        </w:rPr>
      </w:pPr>
      <w:r w:rsidRPr="00353197">
        <w:rPr>
          <w:rFonts w:ascii="Tahoma" w:hAnsi="Tahoma" w:cs="Tahoma"/>
          <w:b/>
          <w:szCs w:val="24"/>
        </w:rPr>
        <w:t>MTP IV</w:t>
      </w:r>
      <w:r>
        <w:rPr>
          <w:rFonts w:ascii="Tahoma" w:hAnsi="Tahoma" w:cs="Tahoma"/>
          <w:b/>
          <w:szCs w:val="24"/>
        </w:rPr>
        <w:tab/>
        <w:t>:</w:t>
      </w:r>
      <w:r>
        <w:rPr>
          <w:rFonts w:ascii="Tahoma" w:hAnsi="Tahoma" w:cs="Tahoma"/>
          <w:b/>
          <w:szCs w:val="24"/>
        </w:rPr>
        <w:tab/>
      </w:r>
      <w:r w:rsidRPr="00EE61B5">
        <w:rPr>
          <w:rFonts w:ascii="Tahoma" w:hAnsi="Tahoma" w:cs="Tahoma"/>
          <w:szCs w:val="24"/>
        </w:rPr>
        <w:t>Medium Term Plan IV</w:t>
      </w:r>
    </w:p>
    <w:p w:rsidR="007175F9" w:rsidRPr="00EE61B5" w:rsidRDefault="007175F9" w:rsidP="007175F9">
      <w:pPr>
        <w:spacing w:line="276" w:lineRule="auto"/>
        <w:rPr>
          <w:rFonts w:ascii="Tahoma" w:hAnsi="Tahoma" w:cs="Tahoma"/>
          <w:szCs w:val="24"/>
        </w:rPr>
      </w:pPr>
      <w:r w:rsidRPr="00DC5202">
        <w:rPr>
          <w:rFonts w:ascii="Tahoma" w:hAnsi="Tahoma" w:cs="Tahoma"/>
          <w:b/>
          <w:szCs w:val="24"/>
        </w:rPr>
        <w:t>NCPB</w:t>
      </w:r>
      <w:r>
        <w:rPr>
          <w:rFonts w:ascii="Tahoma" w:hAnsi="Tahoma" w:cs="Tahoma"/>
          <w:b/>
          <w:szCs w:val="24"/>
        </w:rPr>
        <w:tab/>
      </w:r>
      <w:r>
        <w:rPr>
          <w:rFonts w:ascii="Tahoma" w:hAnsi="Tahoma" w:cs="Tahoma"/>
          <w:b/>
          <w:szCs w:val="24"/>
        </w:rPr>
        <w:tab/>
        <w:t>:</w:t>
      </w:r>
      <w:r>
        <w:rPr>
          <w:rFonts w:ascii="Tahoma" w:hAnsi="Tahoma" w:cs="Tahoma"/>
          <w:b/>
          <w:szCs w:val="24"/>
        </w:rPr>
        <w:tab/>
      </w:r>
      <w:r w:rsidRPr="00EE61B5">
        <w:rPr>
          <w:rFonts w:ascii="Tahoma" w:hAnsi="Tahoma" w:cs="Tahoma"/>
          <w:szCs w:val="24"/>
        </w:rPr>
        <w:t>National Cereals and Produce Board</w:t>
      </w:r>
    </w:p>
    <w:p w:rsidR="007175F9" w:rsidRPr="00EE61B5" w:rsidRDefault="007175F9" w:rsidP="007175F9">
      <w:pPr>
        <w:spacing w:line="276" w:lineRule="auto"/>
        <w:rPr>
          <w:rFonts w:ascii="Tahoma" w:hAnsi="Tahoma" w:cs="Tahoma"/>
          <w:szCs w:val="24"/>
        </w:rPr>
      </w:pPr>
      <w:r w:rsidRPr="00583896">
        <w:rPr>
          <w:rFonts w:ascii="Tahoma" w:hAnsi="Tahoma" w:cs="Tahoma"/>
          <w:b/>
          <w:szCs w:val="24"/>
        </w:rPr>
        <w:t>NCRAPP</w:t>
      </w:r>
      <w:r>
        <w:rPr>
          <w:rFonts w:ascii="Tahoma" w:hAnsi="Tahoma" w:cs="Tahoma"/>
          <w:b/>
          <w:szCs w:val="24"/>
        </w:rPr>
        <w:tab/>
        <w:t>:</w:t>
      </w:r>
      <w:r>
        <w:rPr>
          <w:rFonts w:ascii="Tahoma" w:hAnsi="Tahoma" w:cs="Tahoma"/>
          <w:b/>
          <w:szCs w:val="24"/>
        </w:rPr>
        <w:tab/>
      </w:r>
      <w:r w:rsidRPr="00EE61B5">
        <w:rPr>
          <w:rFonts w:ascii="Tahoma" w:hAnsi="Tahoma" w:cs="Tahoma"/>
          <w:szCs w:val="24"/>
        </w:rPr>
        <w:t xml:space="preserve">National and County Relief Assistance </w:t>
      </w:r>
      <w:proofErr w:type="spellStart"/>
      <w:r w:rsidRPr="00EE61B5">
        <w:rPr>
          <w:rFonts w:ascii="Tahoma" w:hAnsi="Tahoma" w:cs="Tahoma"/>
          <w:szCs w:val="24"/>
        </w:rPr>
        <w:t>Programme</w:t>
      </w:r>
      <w:proofErr w:type="spellEnd"/>
      <w:r w:rsidRPr="00EE61B5">
        <w:rPr>
          <w:rFonts w:ascii="Tahoma" w:hAnsi="Tahoma" w:cs="Tahoma"/>
          <w:szCs w:val="24"/>
        </w:rPr>
        <w:t xml:space="preserve"> Plan</w:t>
      </w:r>
    </w:p>
    <w:p w:rsidR="007175F9" w:rsidRPr="00EE61B5" w:rsidRDefault="007175F9" w:rsidP="007175F9">
      <w:pPr>
        <w:spacing w:line="276" w:lineRule="auto"/>
        <w:rPr>
          <w:rFonts w:ascii="Tahoma" w:hAnsi="Tahoma" w:cs="Tahoma"/>
          <w:szCs w:val="24"/>
        </w:rPr>
      </w:pPr>
      <w:r w:rsidRPr="00583896">
        <w:rPr>
          <w:rFonts w:ascii="Tahoma" w:hAnsi="Tahoma" w:cs="Tahoma"/>
          <w:b/>
          <w:szCs w:val="24"/>
        </w:rPr>
        <w:t>NDMA</w:t>
      </w:r>
      <w:r>
        <w:rPr>
          <w:rFonts w:ascii="Tahoma" w:hAnsi="Tahoma" w:cs="Tahoma"/>
          <w:b/>
          <w:szCs w:val="24"/>
        </w:rPr>
        <w:tab/>
        <w:t>:</w:t>
      </w:r>
      <w:r>
        <w:rPr>
          <w:rFonts w:ascii="Tahoma" w:hAnsi="Tahoma" w:cs="Tahoma"/>
          <w:b/>
          <w:szCs w:val="24"/>
        </w:rPr>
        <w:tab/>
      </w:r>
      <w:r w:rsidRPr="00EE61B5">
        <w:rPr>
          <w:rFonts w:ascii="Tahoma" w:hAnsi="Tahoma" w:cs="Tahoma"/>
          <w:szCs w:val="24"/>
        </w:rPr>
        <w:t>National Disaster Management Authority</w:t>
      </w:r>
    </w:p>
    <w:p w:rsidR="007175F9" w:rsidRPr="00EE61B5" w:rsidRDefault="007175F9" w:rsidP="007175F9">
      <w:pPr>
        <w:spacing w:line="276" w:lineRule="auto"/>
        <w:rPr>
          <w:rFonts w:ascii="Tahoma" w:hAnsi="Tahoma" w:cs="Tahoma"/>
          <w:szCs w:val="24"/>
        </w:rPr>
      </w:pPr>
      <w:r w:rsidRPr="00583896">
        <w:rPr>
          <w:rFonts w:ascii="Tahoma" w:hAnsi="Tahoma" w:cs="Tahoma"/>
          <w:b/>
          <w:szCs w:val="24"/>
        </w:rPr>
        <w:t>NDOC</w:t>
      </w:r>
      <w:r>
        <w:rPr>
          <w:rFonts w:ascii="Tahoma" w:hAnsi="Tahoma" w:cs="Tahoma"/>
          <w:b/>
          <w:szCs w:val="24"/>
        </w:rPr>
        <w:tab/>
      </w:r>
      <w:r>
        <w:rPr>
          <w:rFonts w:ascii="Tahoma" w:hAnsi="Tahoma" w:cs="Tahoma"/>
          <w:b/>
          <w:szCs w:val="24"/>
        </w:rPr>
        <w:tab/>
        <w:t>:</w:t>
      </w:r>
      <w:r>
        <w:rPr>
          <w:rFonts w:ascii="Tahoma" w:hAnsi="Tahoma" w:cs="Tahoma"/>
          <w:b/>
          <w:szCs w:val="24"/>
        </w:rPr>
        <w:tab/>
      </w:r>
      <w:r w:rsidRPr="00EE61B5">
        <w:rPr>
          <w:rFonts w:ascii="Tahoma" w:hAnsi="Tahoma" w:cs="Tahoma"/>
          <w:szCs w:val="24"/>
        </w:rPr>
        <w:t>National Disaster Operations Centre</w:t>
      </w:r>
    </w:p>
    <w:p w:rsidR="007175F9" w:rsidRPr="00EE61B5" w:rsidRDefault="007175F9" w:rsidP="007175F9">
      <w:pPr>
        <w:spacing w:line="276" w:lineRule="auto"/>
        <w:rPr>
          <w:rFonts w:ascii="Tahoma" w:hAnsi="Tahoma" w:cs="Tahoma"/>
          <w:szCs w:val="24"/>
        </w:rPr>
      </w:pPr>
      <w:r w:rsidRPr="007335B7">
        <w:rPr>
          <w:rFonts w:ascii="Tahoma" w:hAnsi="Tahoma" w:cs="Tahoma"/>
          <w:b/>
          <w:szCs w:val="24"/>
        </w:rPr>
        <w:t>NFIs</w:t>
      </w:r>
      <w:r w:rsidRPr="007335B7">
        <w:rPr>
          <w:rFonts w:ascii="Tahoma" w:hAnsi="Tahoma" w:cs="Tahoma"/>
          <w:b/>
          <w:szCs w:val="24"/>
        </w:rPr>
        <w:tab/>
      </w:r>
      <w:r w:rsidRPr="007335B7">
        <w:rPr>
          <w:rFonts w:ascii="Tahoma" w:hAnsi="Tahoma" w:cs="Tahoma"/>
          <w:b/>
          <w:szCs w:val="24"/>
        </w:rPr>
        <w:tab/>
        <w:t>:</w:t>
      </w:r>
      <w:r>
        <w:rPr>
          <w:rFonts w:ascii="Tahoma" w:hAnsi="Tahoma" w:cs="Tahoma"/>
          <w:szCs w:val="24"/>
        </w:rPr>
        <w:tab/>
      </w:r>
      <w:r w:rsidRPr="00EE61B5">
        <w:rPr>
          <w:rFonts w:ascii="Tahoma" w:hAnsi="Tahoma" w:cs="Tahoma"/>
          <w:szCs w:val="24"/>
        </w:rPr>
        <w:t>Non-Food Items</w:t>
      </w:r>
    </w:p>
    <w:p w:rsidR="007175F9" w:rsidRPr="00EE61B5" w:rsidRDefault="007175F9" w:rsidP="007175F9">
      <w:pPr>
        <w:spacing w:line="276" w:lineRule="auto"/>
        <w:rPr>
          <w:rFonts w:ascii="Tahoma" w:hAnsi="Tahoma" w:cs="Tahoma"/>
          <w:szCs w:val="24"/>
        </w:rPr>
      </w:pPr>
      <w:r w:rsidRPr="007335B7">
        <w:rPr>
          <w:rFonts w:ascii="Tahoma" w:hAnsi="Tahoma" w:cs="Tahoma"/>
          <w:b/>
          <w:szCs w:val="24"/>
        </w:rPr>
        <w:t>NGOs</w:t>
      </w:r>
      <w:r>
        <w:rPr>
          <w:rFonts w:ascii="Tahoma" w:hAnsi="Tahoma" w:cs="Tahoma"/>
          <w:b/>
          <w:szCs w:val="24"/>
        </w:rPr>
        <w:tab/>
      </w:r>
      <w:r>
        <w:rPr>
          <w:rFonts w:ascii="Tahoma" w:hAnsi="Tahoma" w:cs="Tahoma"/>
          <w:b/>
          <w:szCs w:val="24"/>
        </w:rPr>
        <w:tab/>
      </w:r>
      <w:r w:rsidRPr="007335B7">
        <w:rPr>
          <w:rFonts w:ascii="Tahoma" w:hAnsi="Tahoma" w:cs="Tahoma"/>
          <w:b/>
          <w:szCs w:val="24"/>
        </w:rPr>
        <w:t>:</w:t>
      </w:r>
      <w:r>
        <w:rPr>
          <w:rFonts w:ascii="Tahoma" w:hAnsi="Tahoma" w:cs="Tahoma"/>
          <w:szCs w:val="24"/>
        </w:rPr>
        <w:tab/>
      </w:r>
      <w:r w:rsidRPr="00EE61B5">
        <w:rPr>
          <w:rFonts w:ascii="Tahoma" w:hAnsi="Tahoma" w:cs="Tahoma"/>
          <w:szCs w:val="24"/>
        </w:rPr>
        <w:t>Non-Governmental Organizations</w:t>
      </w:r>
    </w:p>
    <w:p w:rsidR="007175F9" w:rsidRPr="00EE61B5" w:rsidRDefault="007175F9" w:rsidP="007175F9">
      <w:pPr>
        <w:spacing w:line="276" w:lineRule="auto"/>
        <w:rPr>
          <w:rFonts w:ascii="Tahoma" w:hAnsi="Tahoma" w:cs="Tahoma"/>
          <w:szCs w:val="24"/>
        </w:rPr>
      </w:pPr>
      <w:r w:rsidRPr="007335B7">
        <w:rPr>
          <w:rFonts w:ascii="Tahoma" w:hAnsi="Tahoma" w:cs="Tahoma"/>
          <w:b/>
          <w:szCs w:val="24"/>
        </w:rPr>
        <w:t>NRASC</w:t>
      </w:r>
      <w:r>
        <w:rPr>
          <w:rFonts w:ascii="Tahoma" w:hAnsi="Tahoma" w:cs="Tahoma"/>
          <w:szCs w:val="24"/>
        </w:rPr>
        <w:tab/>
      </w:r>
      <w:r w:rsidRPr="007335B7">
        <w:rPr>
          <w:rFonts w:ascii="Tahoma" w:hAnsi="Tahoma" w:cs="Tahoma"/>
          <w:b/>
          <w:szCs w:val="24"/>
        </w:rPr>
        <w:t>:</w:t>
      </w:r>
      <w:r>
        <w:rPr>
          <w:rFonts w:ascii="Tahoma" w:hAnsi="Tahoma" w:cs="Tahoma"/>
          <w:szCs w:val="24"/>
        </w:rPr>
        <w:tab/>
      </w:r>
      <w:r w:rsidRPr="00EE61B5">
        <w:rPr>
          <w:rFonts w:ascii="Tahoma" w:hAnsi="Tahoma" w:cs="Tahoma"/>
          <w:szCs w:val="24"/>
        </w:rPr>
        <w:t>National Relief Assistance Steering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NYS</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National Youth Service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OCHA</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Office for the Coordination of Humanitarian Affairs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PBOs</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Public Benefit Organizations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PFM</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Public Finance Management</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PFMA</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Public Finance Management Act</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RAC</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Relief Assistance Committees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SCRAC</w:t>
      </w:r>
      <w:r>
        <w:rPr>
          <w:rFonts w:ascii="Tahoma" w:hAnsi="Tahoma" w:cs="Tahoma"/>
          <w:b/>
          <w:szCs w:val="24"/>
        </w:rPr>
        <w:tab/>
        <w:t>:</w:t>
      </w:r>
      <w:r>
        <w:rPr>
          <w:rFonts w:ascii="Tahoma" w:hAnsi="Tahoma" w:cs="Tahoma"/>
          <w:b/>
          <w:szCs w:val="24"/>
        </w:rPr>
        <w:tab/>
      </w:r>
      <w:r w:rsidRPr="007335B7">
        <w:rPr>
          <w:rFonts w:ascii="Tahoma" w:hAnsi="Tahoma" w:cs="Tahoma"/>
          <w:szCs w:val="24"/>
        </w:rPr>
        <w:t>Sub-County Relief Assistance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SCRC</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Sub-County Relief Committee</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SDD</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State Department of Devolution</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SDGs</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Sustainable Development Goals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SDSP</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 xml:space="preserve">State Department for Special </w:t>
      </w:r>
      <w:proofErr w:type="spellStart"/>
      <w:r w:rsidRPr="007335B7">
        <w:rPr>
          <w:rFonts w:ascii="Tahoma" w:hAnsi="Tahoma" w:cs="Tahoma"/>
          <w:szCs w:val="24"/>
        </w:rPr>
        <w:t>Programmes</w:t>
      </w:r>
      <w:proofErr w:type="spellEnd"/>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UN</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United Nations</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UNDAF</w:t>
      </w:r>
      <w:r>
        <w:rPr>
          <w:rFonts w:ascii="Tahoma" w:hAnsi="Tahoma" w:cs="Tahoma"/>
          <w:b/>
          <w:szCs w:val="24"/>
        </w:rPr>
        <w:tab/>
        <w:t>:</w:t>
      </w:r>
      <w:r>
        <w:rPr>
          <w:rFonts w:ascii="Tahoma" w:hAnsi="Tahoma" w:cs="Tahoma"/>
          <w:b/>
          <w:szCs w:val="24"/>
        </w:rPr>
        <w:tab/>
      </w:r>
      <w:r w:rsidRPr="007335B7">
        <w:rPr>
          <w:rFonts w:ascii="Tahoma" w:hAnsi="Tahoma" w:cs="Tahoma"/>
          <w:szCs w:val="24"/>
        </w:rPr>
        <w:t>United Nations Development Assistance Framework</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WFP</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 xml:space="preserve">World Food </w:t>
      </w:r>
      <w:proofErr w:type="spellStart"/>
      <w:r w:rsidRPr="007335B7">
        <w:rPr>
          <w:rFonts w:ascii="Tahoma" w:hAnsi="Tahoma" w:cs="Tahoma"/>
          <w:szCs w:val="24"/>
        </w:rPr>
        <w:t>Programme</w:t>
      </w:r>
      <w:proofErr w:type="spellEnd"/>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WHS</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World Humanitarian Summit</w:t>
      </w:r>
    </w:p>
    <w:p w:rsidR="007175F9" w:rsidRPr="004943FA" w:rsidRDefault="007175F9" w:rsidP="007175F9">
      <w:pPr>
        <w:spacing w:line="276" w:lineRule="auto"/>
        <w:rPr>
          <w:rFonts w:ascii="Tahoma" w:hAnsi="Tahoma" w:cs="Tahoma"/>
          <w:b/>
          <w:szCs w:val="24"/>
        </w:rPr>
      </w:pPr>
      <w:r w:rsidRPr="004943FA">
        <w:rPr>
          <w:rFonts w:ascii="Tahoma" w:hAnsi="Tahoma" w:cs="Tahoma"/>
          <w:b/>
          <w:szCs w:val="24"/>
        </w:rPr>
        <w:t>WHO</w:t>
      </w:r>
      <w:r>
        <w:rPr>
          <w:rFonts w:ascii="Tahoma" w:hAnsi="Tahoma" w:cs="Tahoma"/>
          <w:b/>
          <w:szCs w:val="24"/>
        </w:rPr>
        <w:tab/>
      </w:r>
      <w:r>
        <w:rPr>
          <w:rFonts w:ascii="Tahoma" w:hAnsi="Tahoma" w:cs="Tahoma"/>
          <w:b/>
          <w:szCs w:val="24"/>
        </w:rPr>
        <w:tab/>
        <w:t>:</w:t>
      </w:r>
      <w:r>
        <w:rPr>
          <w:rFonts w:ascii="Tahoma" w:hAnsi="Tahoma" w:cs="Tahoma"/>
          <w:b/>
          <w:szCs w:val="24"/>
        </w:rPr>
        <w:tab/>
      </w:r>
      <w:r w:rsidRPr="007335B7">
        <w:rPr>
          <w:rFonts w:ascii="Tahoma" w:hAnsi="Tahoma" w:cs="Tahoma"/>
          <w:szCs w:val="24"/>
        </w:rPr>
        <w:t>World Health Organization</w:t>
      </w:r>
    </w:p>
    <w:p w:rsidR="007175F9" w:rsidRPr="007175F9" w:rsidRDefault="007175F9" w:rsidP="007175F9">
      <w:pPr>
        <w:spacing w:line="276" w:lineRule="auto"/>
        <w:rPr>
          <w:rFonts w:ascii="Tahoma" w:hAnsi="Tahoma" w:cs="Tahoma"/>
          <w:szCs w:val="24"/>
        </w:rPr>
      </w:pPr>
      <w:r w:rsidRPr="004943FA">
        <w:rPr>
          <w:rFonts w:ascii="Tahoma" w:hAnsi="Tahoma" w:cs="Tahoma"/>
          <w:b/>
          <w:szCs w:val="24"/>
        </w:rPr>
        <w:t>WRAC</w:t>
      </w:r>
      <w:r>
        <w:rPr>
          <w:rFonts w:ascii="Tahoma" w:hAnsi="Tahoma" w:cs="Tahoma"/>
          <w:b/>
          <w:szCs w:val="24"/>
        </w:rPr>
        <w:tab/>
        <w:t>:</w:t>
      </w:r>
      <w:r>
        <w:rPr>
          <w:rFonts w:ascii="Tahoma" w:hAnsi="Tahoma" w:cs="Tahoma"/>
          <w:b/>
          <w:szCs w:val="24"/>
        </w:rPr>
        <w:tab/>
      </w:r>
      <w:r w:rsidRPr="007335B7">
        <w:rPr>
          <w:rFonts w:ascii="Tahoma" w:hAnsi="Tahoma" w:cs="Tahoma"/>
          <w:szCs w:val="24"/>
        </w:rPr>
        <w:t>Ward Relief Assistance Committee</w:t>
      </w:r>
      <w:r>
        <w:rPr>
          <w:rFonts w:ascii="Tahoma" w:hAnsi="Tahoma" w:cs="Tahoma"/>
          <w:szCs w:val="24"/>
        </w:rPr>
        <w:br w:type="page"/>
      </w:r>
    </w:p>
    <w:p w:rsidR="005167B4" w:rsidRDefault="001B03D7">
      <w:pPr>
        <w:pStyle w:val="Heading1"/>
        <w:rPr>
          <w:rFonts w:ascii="Tahoma" w:hAnsi="Tahoma" w:cs="Tahoma"/>
          <w:sz w:val="24"/>
          <w:szCs w:val="24"/>
        </w:rPr>
      </w:pPr>
      <w:r>
        <w:rPr>
          <w:rFonts w:ascii="Tahoma" w:hAnsi="Tahoma" w:cs="Tahoma"/>
          <w:sz w:val="24"/>
          <w:szCs w:val="24"/>
        </w:rPr>
        <w:lastRenderedPageBreak/>
        <w:t>DEFINITION OF TERMS AND CONCEPTS</w:t>
      </w:r>
      <w:bookmarkEnd w:id="26"/>
    </w:p>
    <w:p w:rsidR="00F8277E" w:rsidRPr="00D90D4C" w:rsidRDefault="00F8277E" w:rsidP="00F8277E">
      <w:pPr>
        <w:spacing w:before="240" w:line="276" w:lineRule="auto"/>
        <w:rPr>
          <w:rFonts w:ascii="Tahoma" w:hAnsi="Tahoma" w:cs="Tahoma"/>
          <w:szCs w:val="24"/>
        </w:rPr>
      </w:pPr>
      <w:r w:rsidRPr="00BF5075">
        <w:rPr>
          <w:rFonts w:ascii="Tahoma" w:hAnsi="Tahoma" w:cs="Tahoma"/>
          <w:b/>
          <w:szCs w:val="24"/>
        </w:rPr>
        <w:t>Adaptation</w:t>
      </w:r>
      <w:r>
        <w:rPr>
          <w:rFonts w:ascii="Tahoma" w:hAnsi="Tahoma" w:cs="Tahoma"/>
          <w:b/>
          <w:szCs w:val="24"/>
        </w:rPr>
        <w:t xml:space="preserve"> </w:t>
      </w:r>
      <w:r w:rsidRPr="003D152E">
        <w:rPr>
          <w:rFonts w:ascii="Tahoma" w:hAnsi="Tahoma" w:cs="Tahoma"/>
          <w:szCs w:val="24"/>
        </w:rPr>
        <w:t>means</w:t>
      </w:r>
      <w:r w:rsidRPr="003D152E">
        <w:t xml:space="preserve"> </w:t>
      </w:r>
      <w:r w:rsidRPr="003D152E">
        <w:rPr>
          <w:rFonts w:ascii="Tahoma" w:hAnsi="Tahoma" w:cs="Tahoma"/>
          <w:szCs w:val="24"/>
        </w:rPr>
        <w:t>the</w:t>
      </w:r>
      <w:r w:rsidRPr="00D90D4C">
        <w:rPr>
          <w:rFonts w:ascii="Tahoma" w:hAnsi="Tahoma" w:cs="Tahoma"/>
          <w:szCs w:val="24"/>
        </w:rPr>
        <w:t xml:space="preserve"> process of adjustment in natural or human systems in response to actual or expected climate change and its effects </w:t>
      </w:r>
      <w:proofErr w:type="gramStart"/>
      <w:r w:rsidRPr="00D90D4C">
        <w:rPr>
          <w:rFonts w:ascii="Tahoma" w:hAnsi="Tahoma" w:cs="Tahoma"/>
          <w:szCs w:val="24"/>
        </w:rPr>
        <w:t>in order to</w:t>
      </w:r>
      <w:proofErr w:type="gramEnd"/>
      <w:r w:rsidRPr="00D90D4C">
        <w:rPr>
          <w:rFonts w:ascii="Tahoma" w:hAnsi="Tahoma" w:cs="Tahoma"/>
          <w:szCs w:val="24"/>
        </w:rPr>
        <w:t xml:space="preserve"> moderate harm or exploit beneficial opportunities.</w:t>
      </w:r>
    </w:p>
    <w:p w:rsidR="00F8277E" w:rsidRPr="00BF5075" w:rsidRDefault="00F8277E" w:rsidP="00F8277E">
      <w:pPr>
        <w:spacing w:line="276" w:lineRule="auto"/>
        <w:rPr>
          <w:rFonts w:ascii="Tahoma" w:hAnsi="Tahoma" w:cs="Tahoma"/>
          <w:b/>
          <w:szCs w:val="24"/>
        </w:rPr>
      </w:pPr>
      <w:r w:rsidRPr="00BF5075">
        <w:rPr>
          <w:rFonts w:ascii="Tahoma" w:hAnsi="Tahoma" w:cs="Tahoma"/>
          <w:b/>
          <w:szCs w:val="24"/>
        </w:rPr>
        <w:t>Anticipatory actions</w:t>
      </w:r>
      <w:r>
        <w:rPr>
          <w:rFonts w:ascii="Tahoma" w:hAnsi="Tahoma" w:cs="Tahoma"/>
          <w:b/>
          <w:szCs w:val="24"/>
        </w:rPr>
        <w:t xml:space="preserve"> </w:t>
      </w:r>
      <w:proofErr w:type="gramStart"/>
      <w:r w:rsidRPr="00CC06D4">
        <w:rPr>
          <w:rFonts w:ascii="Tahoma" w:hAnsi="Tahoma" w:cs="Tahoma"/>
          <w:szCs w:val="24"/>
        </w:rPr>
        <w:t>mean</w:t>
      </w:r>
      <w:r>
        <w:rPr>
          <w:rFonts w:ascii="Tahoma" w:hAnsi="Tahoma" w:cs="Tahoma"/>
          <w:szCs w:val="24"/>
        </w:rPr>
        <w:t>s</w:t>
      </w:r>
      <w:proofErr w:type="gramEnd"/>
      <w:r w:rsidRPr="00CC06D4">
        <w:rPr>
          <w:rFonts w:ascii="Tahoma" w:hAnsi="Tahoma" w:cs="Tahoma"/>
          <w:szCs w:val="24"/>
        </w:rPr>
        <w:t xml:space="preserve"> </w:t>
      </w:r>
      <w:r>
        <w:rPr>
          <w:rFonts w:ascii="Tahoma" w:hAnsi="Tahoma" w:cs="Tahoma"/>
          <w:szCs w:val="24"/>
        </w:rPr>
        <w:t>a</w:t>
      </w:r>
      <w:r w:rsidRPr="00CC06D4">
        <w:rPr>
          <w:rFonts w:ascii="Tahoma" w:hAnsi="Tahoma" w:cs="Tahoma"/>
          <w:szCs w:val="24"/>
        </w:rPr>
        <w:t>ctions</w:t>
      </w:r>
      <w:r w:rsidRPr="002A3B54">
        <w:rPr>
          <w:rFonts w:ascii="Tahoma" w:hAnsi="Tahoma" w:cs="Tahoma"/>
          <w:szCs w:val="24"/>
        </w:rPr>
        <w:t xml:space="preserve"> taken in advance of a predicted hazardous event based on forecasts and risk analysis to reduce humanitarian impacts and protect lives, livelihoods, and assets before a disaster occurs.</w:t>
      </w:r>
    </w:p>
    <w:p w:rsidR="00F8277E" w:rsidRPr="00406F64" w:rsidRDefault="00F8277E" w:rsidP="00F8277E">
      <w:pPr>
        <w:pStyle w:val="NormalWeb"/>
        <w:spacing w:after="160" w:afterAutospacing="0"/>
        <w:rPr>
          <w:rFonts w:ascii="Tahoma" w:hAnsi="Tahoma" w:cs="Tahoma"/>
        </w:rPr>
      </w:pPr>
      <w:r w:rsidRPr="00406F64">
        <w:rPr>
          <w:rStyle w:val="Strong"/>
          <w:rFonts w:ascii="Tahoma" w:hAnsi="Tahoma" w:cs="Tahoma"/>
        </w:rPr>
        <w:t>Arid and Semi-Arid Lands (ASALs)</w:t>
      </w:r>
      <w:r>
        <w:rPr>
          <w:rFonts w:ascii="Tahoma" w:hAnsi="Tahoma" w:cs="Tahoma"/>
        </w:rPr>
        <w:t xml:space="preserve"> means r</w:t>
      </w:r>
      <w:r w:rsidRPr="00406F64">
        <w:rPr>
          <w:rFonts w:ascii="Tahoma" w:hAnsi="Tahoma" w:cs="Tahoma"/>
        </w:rPr>
        <w:t>egions characterized by low and unreliable rainfall, prone to food insecurity and requiring targeted support for vulnerable populations.</w:t>
      </w:r>
    </w:p>
    <w:p w:rsidR="00AA118E" w:rsidRPr="00AA118E" w:rsidRDefault="00AA118E" w:rsidP="00AA118E">
      <w:pPr>
        <w:spacing w:before="100" w:beforeAutospacing="1" w:after="100" w:afterAutospacing="1" w:line="240" w:lineRule="auto"/>
        <w:rPr>
          <w:rFonts w:ascii="Tahoma" w:hAnsi="Tahoma" w:cs="Tahoma"/>
          <w:szCs w:val="24"/>
        </w:rPr>
      </w:pPr>
      <w:r>
        <w:rPr>
          <w:rFonts w:ascii="Tahoma" w:hAnsi="Tahoma" w:cs="Tahoma"/>
          <w:b/>
          <w:szCs w:val="24"/>
          <w:lang w:val="en-GB"/>
        </w:rPr>
        <w:t xml:space="preserve">Crisis: </w:t>
      </w:r>
      <w:r>
        <w:rPr>
          <w:rFonts w:ascii="Tahoma" w:hAnsi="Tahoma" w:cs="Tahoma"/>
          <w:szCs w:val="24"/>
        </w:rPr>
        <w:t xml:space="preserve">A situation of </w:t>
      </w:r>
      <w:r>
        <w:rPr>
          <w:rFonts w:ascii="Tahoma" w:hAnsi="Tahoma" w:cs="Tahoma"/>
          <w:bCs/>
          <w:szCs w:val="24"/>
        </w:rPr>
        <w:t>intense difficulty or instability</w:t>
      </w:r>
      <w:r>
        <w:rPr>
          <w:rFonts w:ascii="Tahoma" w:hAnsi="Tahoma" w:cs="Tahoma"/>
          <w:szCs w:val="24"/>
        </w:rPr>
        <w:t xml:space="preserve"> that threatens lives, livelihoods, or well-being, and may escalate into a disaster if not addressed. Crises can be sudden (e.g., floods) or slow-onset (e.g., drought).</w:t>
      </w:r>
    </w:p>
    <w:p w:rsidR="007175F9" w:rsidRDefault="00F8277E" w:rsidP="007175F9">
      <w:pPr>
        <w:spacing w:line="276" w:lineRule="auto"/>
        <w:rPr>
          <w:rFonts w:ascii="Tahoma" w:hAnsi="Tahoma" w:cs="Tahoma"/>
          <w:szCs w:val="24"/>
          <w:lang w:val="en-GB"/>
        </w:rPr>
      </w:pPr>
      <w:r w:rsidRPr="002B64DA">
        <w:rPr>
          <w:rFonts w:ascii="Tahoma" w:hAnsi="Tahoma" w:cs="Tahoma"/>
          <w:b/>
          <w:szCs w:val="24"/>
        </w:rPr>
        <w:t>Disaster</w:t>
      </w:r>
      <w:r w:rsidRPr="002B64DA">
        <w:rPr>
          <w:rFonts w:ascii="Tahoma" w:hAnsi="Tahoma" w:cs="Tahoma"/>
          <w:szCs w:val="24"/>
        </w:rPr>
        <w:t xml:space="preserve"> </w:t>
      </w:r>
      <w:r>
        <w:rPr>
          <w:rFonts w:ascii="Tahoma" w:hAnsi="Tahoma" w:cs="Tahoma"/>
          <w:szCs w:val="24"/>
        </w:rPr>
        <w:t>means a</w:t>
      </w:r>
      <w:r w:rsidRPr="002B64DA">
        <w:rPr>
          <w:rFonts w:ascii="Tahoma" w:hAnsi="Tahoma" w:cs="Tahoma"/>
          <w:szCs w:val="24"/>
        </w:rPr>
        <w:t xml:space="preserve"> serious disruption of the functioning of a community or society causing </w:t>
      </w:r>
      <w:r w:rsidR="007175F9" w:rsidRPr="002B64DA">
        <w:rPr>
          <w:rFonts w:ascii="Tahoma" w:hAnsi="Tahoma" w:cs="Tahoma"/>
          <w:szCs w:val="24"/>
          <w:lang w:val="en-GB"/>
        </w:rPr>
        <w:t>widespread human, material, economic or environmental losses which exceed the ability of the</w:t>
      </w:r>
      <w:r w:rsidR="007175F9">
        <w:rPr>
          <w:rFonts w:ascii="Tahoma" w:hAnsi="Tahoma" w:cs="Tahoma"/>
          <w:szCs w:val="24"/>
          <w:lang w:val="en-GB"/>
        </w:rPr>
        <w:t xml:space="preserve"> </w:t>
      </w:r>
      <w:r w:rsidR="007175F9" w:rsidRPr="002B64DA">
        <w:rPr>
          <w:rFonts w:ascii="Tahoma" w:hAnsi="Tahoma" w:cs="Tahoma"/>
          <w:szCs w:val="24"/>
          <w:lang w:val="en-GB"/>
        </w:rPr>
        <w:t xml:space="preserve">affected community to cope using its own resources. </w:t>
      </w:r>
    </w:p>
    <w:p w:rsidR="00F8277E" w:rsidRPr="002B64DA" w:rsidRDefault="00F8277E" w:rsidP="00F8277E">
      <w:pPr>
        <w:spacing w:line="276" w:lineRule="auto"/>
        <w:rPr>
          <w:rFonts w:ascii="Tahoma" w:hAnsi="Tahoma" w:cs="Tahoma"/>
          <w:szCs w:val="24"/>
        </w:rPr>
      </w:pPr>
    </w:p>
    <w:p w:rsidR="00F8277E" w:rsidRPr="003477C7" w:rsidRDefault="00F8277E" w:rsidP="00F8277E">
      <w:pPr>
        <w:spacing w:line="276" w:lineRule="auto"/>
        <w:rPr>
          <w:rFonts w:ascii="Tahoma" w:hAnsi="Tahoma" w:cs="Tahoma"/>
          <w:szCs w:val="24"/>
        </w:rPr>
      </w:pPr>
      <w:r w:rsidRPr="002B64DA">
        <w:rPr>
          <w:rFonts w:ascii="Tahoma" w:hAnsi="Tahoma" w:cs="Tahoma"/>
          <w:b/>
          <w:szCs w:val="24"/>
        </w:rPr>
        <w:t>Disaster Risk Management (DRM)</w:t>
      </w:r>
      <w:r>
        <w:rPr>
          <w:rFonts w:ascii="Tahoma" w:hAnsi="Tahoma" w:cs="Tahoma"/>
          <w:b/>
          <w:szCs w:val="24"/>
        </w:rPr>
        <w:t xml:space="preserve"> </w:t>
      </w:r>
      <w:r w:rsidRPr="00715E4E">
        <w:rPr>
          <w:rFonts w:ascii="Tahoma" w:hAnsi="Tahoma" w:cs="Tahoma"/>
          <w:szCs w:val="24"/>
        </w:rPr>
        <w:t>means</w:t>
      </w:r>
      <w:r w:rsidRPr="002B64DA">
        <w:rPr>
          <w:rFonts w:ascii="Tahoma" w:hAnsi="Tahoma" w:cs="Tahoma"/>
          <w:szCs w:val="24"/>
        </w:rPr>
        <w:t xml:space="preserve"> </w:t>
      </w:r>
      <w:r>
        <w:rPr>
          <w:rFonts w:ascii="Tahoma" w:hAnsi="Tahoma" w:cs="Tahoma"/>
          <w:szCs w:val="24"/>
        </w:rPr>
        <w:t>s</w:t>
      </w:r>
      <w:r w:rsidRPr="002B64DA">
        <w:rPr>
          <w:rFonts w:ascii="Tahoma" w:hAnsi="Tahoma" w:cs="Tahoma"/>
          <w:szCs w:val="24"/>
        </w:rPr>
        <w:t>ystematic process of using administrative directives organizations and operational skills and capacities to implement strategies, policies and improved coping capacities to lessen the adverse impacts of hazards and the possibility of disasters.</w:t>
      </w:r>
    </w:p>
    <w:p w:rsidR="00F8277E" w:rsidRDefault="00F8277E" w:rsidP="00F8277E">
      <w:pPr>
        <w:spacing w:line="276" w:lineRule="auto"/>
        <w:rPr>
          <w:rFonts w:ascii="Tahoma" w:hAnsi="Tahoma" w:cs="Tahoma"/>
          <w:szCs w:val="24"/>
        </w:rPr>
      </w:pPr>
      <w:r w:rsidRPr="002B64DA">
        <w:rPr>
          <w:rFonts w:ascii="Tahoma" w:hAnsi="Tahoma" w:cs="Tahoma"/>
          <w:b/>
          <w:szCs w:val="24"/>
        </w:rPr>
        <w:t>Disaster Risk</w:t>
      </w:r>
      <w:r>
        <w:rPr>
          <w:rFonts w:ascii="Tahoma" w:hAnsi="Tahoma" w:cs="Tahoma"/>
          <w:b/>
          <w:szCs w:val="24"/>
        </w:rPr>
        <w:t xml:space="preserve"> </w:t>
      </w:r>
      <w:r w:rsidRPr="00715E4E">
        <w:rPr>
          <w:rFonts w:ascii="Tahoma" w:hAnsi="Tahoma" w:cs="Tahoma"/>
          <w:szCs w:val="24"/>
        </w:rPr>
        <w:t>means</w:t>
      </w:r>
      <w:r w:rsidRPr="002B64DA">
        <w:rPr>
          <w:rFonts w:ascii="Tahoma" w:hAnsi="Tahoma" w:cs="Tahoma"/>
          <w:szCs w:val="24"/>
        </w:rPr>
        <w:t xml:space="preserve"> </w:t>
      </w:r>
      <w:r>
        <w:rPr>
          <w:rFonts w:ascii="Tahoma" w:hAnsi="Tahoma" w:cs="Tahoma"/>
          <w:szCs w:val="24"/>
        </w:rPr>
        <w:t>t</w:t>
      </w:r>
      <w:r w:rsidRPr="002B64DA">
        <w:rPr>
          <w:rFonts w:ascii="Tahoma" w:hAnsi="Tahoma" w:cs="Tahoma"/>
          <w:szCs w:val="24"/>
        </w:rPr>
        <w:t xml:space="preserve">he potential disaster losses in lives, health status, livelihoods, assets and services that mat occur to a community or society over a specified future </w:t>
      </w:r>
      <w:proofErr w:type="gramStart"/>
      <w:r w:rsidRPr="002B64DA">
        <w:rPr>
          <w:rFonts w:ascii="Tahoma" w:hAnsi="Tahoma" w:cs="Tahoma"/>
          <w:szCs w:val="24"/>
        </w:rPr>
        <w:t>time period</w:t>
      </w:r>
      <w:proofErr w:type="gramEnd"/>
      <w:r w:rsidRPr="002B64DA">
        <w:rPr>
          <w:rFonts w:ascii="Tahoma" w:hAnsi="Tahoma" w:cs="Tahoma"/>
          <w:szCs w:val="24"/>
        </w:rPr>
        <w:t xml:space="preserve">. </w:t>
      </w:r>
    </w:p>
    <w:p w:rsidR="00F8277E" w:rsidRDefault="00F8277E" w:rsidP="00F8277E">
      <w:pPr>
        <w:spacing w:line="276" w:lineRule="auto"/>
        <w:rPr>
          <w:rFonts w:ascii="Tahoma" w:hAnsi="Tahoma" w:cs="Tahoma"/>
          <w:szCs w:val="24"/>
        </w:rPr>
      </w:pPr>
      <w:r w:rsidRPr="002B64DA">
        <w:rPr>
          <w:rFonts w:ascii="Tahoma" w:hAnsi="Tahoma" w:cs="Tahoma"/>
          <w:b/>
          <w:szCs w:val="24"/>
        </w:rPr>
        <w:t>Disaster risk reduction (DRR)</w:t>
      </w:r>
      <w:r>
        <w:rPr>
          <w:rFonts w:ascii="Tahoma" w:hAnsi="Tahoma" w:cs="Tahoma"/>
          <w:b/>
          <w:szCs w:val="24"/>
        </w:rPr>
        <w:t xml:space="preserve"> </w:t>
      </w:r>
      <w:r w:rsidRPr="00715E4E">
        <w:rPr>
          <w:rFonts w:ascii="Tahoma" w:hAnsi="Tahoma" w:cs="Tahoma"/>
          <w:szCs w:val="24"/>
        </w:rPr>
        <w:t>means</w:t>
      </w:r>
      <w:r w:rsidRPr="002B64DA">
        <w:rPr>
          <w:rFonts w:ascii="Tahoma" w:hAnsi="Tahoma" w:cs="Tahoma"/>
          <w:szCs w:val="24"/>
        </w:rPr>
        <w:t xml:space="preserve"> </w:t>
      </w:r>
      <w:r>
        <w:rPr>
          <w:rFonts w:ascii="Tahoma" w:hAnsi="Tahoma" w:cs="Tahoma"/>
          <w:szCs w:val="24"/>
        </w:rPr>
        <w:t>t</w:t>
      </w:r>
      <w:r w:rsidRPr="002B64DA">
        <w:rPr>
          <w:rFonts w:ascii="Tahoma" w:hAnsi="Tahoma" w:cs="Tahoma"/>
          <w:szCs w:val="24"/>
        </w:rPr>
        <w:t xml:space="preserve">he concept and practice of reducing disaster risks through systematic efforts to analyze and manage the causal factors of disasters including through reduced exposure to hazards, lessened vulnerability of people and property, wise management of land and environment and improved preparedness for adverse events. </w:t>
      </w:r>
    </w:p>
    <w:p w:rsidR="00AA118E" w:rsidRDefault="00D77E61" w:rsidP="00D77E61">
      <w:pPr>
        <w:spacing w:before="100" w:beforeAutospacing="1" w:after="100" w:afterAutospacing="1" w:line="240" w:lineRule="auto"/>
        <w:rPr>
          <w:rFonts w:ascii="Tahoma" w:hAnsi="Tahoma" w:cs="Tahoma"/>
          <w:szCs w:val="24"/>
        </w:rPr>
      </w:pPr>
      <w:r>
        <w:rPr>
          <w:rFonts w:ascii="Tahoma" w:hAnsi="Tahoma" w:cs="Tahoma"/>
          <w:b/>
          <w:szCs w:val="24"/>
          <w:lang w:val="en-GB"/>
        </w:rPr>
        <w:t xml:space="preserve">Food items: </w:t>
      </w:r>
      <w:r>
        <w:rPr>
          <w:rFonts w:ascii="Tahoma" w:hAnsi="Tahoma" w:cs="Tahoma"/>
          <w:szCs w:val="24"/>
        </w:rPr>
        <w:t xml:space="preserve">Consumable goods distributed as part of relief assistance to </w:t>
      </w:r>
      <w:r>
        <w:rPr>
          <w:rFonts w:ascii="Tahoma" w:hAnsi="Tahoma" w:cs="Tahoma"/>
          <w:bCs/>
          <w:szCs w:val="24"/>
        </w:rPr>
        <w:t>meet immediate nutritional needs</w:t>
      </w:r>
      <w:r>
        <w:rPr>
          <w:rFonts w:ascii="Tahoma" w:hAnsi="Tahoma" w:cs="Tahoma"/>
          <w:szCs w:val="24"/>
        </w:rPr>
        <w:t>. Examples include cereals, pulses, cooking oil, and fortified foods.</w:t>
      </w:r>
    </w:p>
    <w:p w:rsidR="00060709" w:rsidRDefault="00060709" w:rsidP="00060709">
      <w:pPr>
        <w:spacing w:before="100" w:beforeAutospacing="1" w:after="100" w:afterAutospacing="1" w:line="240" w:lineRule="auto"/>
        <w:rPr>
          <w:rFonts w:ascii="Tahoma" w:hAnsi="Tahoma" w:cs="Tahoma"/>
          <w:szCs w:val="24"/>
        </w:rPr>
      </w:pPr>
      <w:r>
        <w:rPr>
          <w:rFonts w:ascii="Tahoma" w:hAnsi="Tahoma" w:cs="Tahoma"/>
          <w:b/>
          <w:szCs w:val="24"/>
          <w:lang w:val="en-GB"/>
        </w:rPr>
        <w:t xml:space="preserve">Hazard: </w:t>
      </w:r>
      <w:r>
        <w:rPr>
          <w:rFonts w:ascii="Tahoma" w:hAnsi="Tahoma" w:cs="Tahoma"/>
          <w:szCs w:val="24"/>
        </w:rPr>
        <w:t xml:space="preserve">A potentially damaging physical event, phenomenon, or human activity that may cause </w:t>
      </w:r>
      <w:r>
        <w:rPr>
          <w:rFonts w:ascii="Tahoma" w:hAnsi="Tahoma" w:cs="Tahoma"/>
          <w:bCs/>
          <w:szCs w:val="24"/>
        </w:rPr>
        <w:t>loss of life, injury, or damage</w:t>
      </w:r>
      <w:r>
        <w:rPr>
          <w:rFonts w:ascii="Tahoma" w:hAnsi="Tahoma" w:cs="Tahoma"/>
          <w:szCs w:val="24"/>
        </w:rPr>
        <w:t>. Examples include droughts, floods, disease outbreaks, and conflicts.</w:t>
      </w:r>
    </w:p>
    <w:p w:rsidR="00060709" w:rsidRPr="00060709" w:rsidRDefault="00060709" w:rsidP="00060709">
      <w:pPr>
        <w:spacing w:before="100" w:beforeAutospacing="1" w:after="100" w:afterAutospacing="1" w:line="240" w:lineRule="auto"/>
        <w:rPr>
          <w:rStyle w:val="Strong"/>
          <w:rFonts w:ascii="Tahoma" w:hAnsi="Tahoma" w:cs="Tahoma"/>
          <w:b w:val="0"/>
          <w:bCs w:val="0"/>
          <w:szCs w:val="24"/>
        </w:rPr>
      </w:pPr>
      <w:r>
        <w:rPr>
          <w:rFonts w:ascii="Tahoma" w:hAnsi="Tahoma" w:cs="Tahoma"/>
          <w:b/>
          <w:szCs w:val="24"/>
          <w:lang w:val="en-GB"/>
        </w:rPr>
        <w:t xml:space="preserve">Humanitarian Agencies: </w:t>
      </w:r>
      <w:r>
        <w:rPr>
          <w:rFonts w:ascii="Tahoma" w:hAnsi="Tahoma" w:cs="Tahoma"/>
          <w:szCs w:val="24"/>
        </w:rPr>
        <w:t xml:space="preserve">Organizations (local or international) that provide </w:t>
      </w:r>
      <w:r>
        <w:rPr>
          <w:rFonts w:ascii="Tahoma" w:hAnsi="Tahoma" w:cs="Tahoma"/>
          <w:bCs/>
          <w:szCs w:val="24"/>
        </w:rPr>
        <w:t>emergency assistance and protection</w:t>
      </w:r>
      <w:r>
        <w:rPr>
          <w:rFonts w:ascii="Tahoma" w:hAnsi="Tahoma" w:cs="Tahoma"/>
          <w:szCs w:val="24"/>
        </w:rPr>
        <w:t xml:space="preserve"> during disasters and crises. They can include UN </w:t>
      </w:r>
      <w:r>
        <w:rPr>
          <w:rFonts w:ascii="Tahoma" w:hAnsi="Tahoma" w:cs="Tahoma"/>
          <w:szCs w:val="24"/>
        </w:rPr>
        <w:lastRenderedPageBreak/>
        <w:t>agencies, NGOs, the Red Cross/Red Crescent, and government bodies.</w:t>
      </w:r>
    </w:p>
    <w:p w:rsidR="00F8277E" w:rsidRPr="00406F64" w:rsidRDefault="00F8277E" w:rsidP="00F8277E">
      <w:pPr>
        <w:pStyle w:val="NormalWeb"/>
        <w:spacing w:after="160" w:afterAutospacing="0"/>
        <w:rPr>
          <w:rFonts w:ascii="Tahoma" w:hAnsi="Tahoma" w:cs="Tahoma"/>
        </w:rPr>
      </w:pPr>
      <w:r w:rsidRPr="00406F64">
        <w:rPr>
          <w:rStyle w:val="Strong"/>
          <w:rFonts w:ascii="Tahoma" w:hAnsi="Tahoma" w:cs="Tahoma"/>
        </w:rPr>
        <w:t>Humanitarian Assistance</w:t>
      </w:r>
      <w:r>
        <w:rPr>
          <w:rFonts w:ascii="Tahoma" w:hAnsi="Tahoma" w:cs="Tahoma"/>
        </w:rPr>
        <w:t xml:space="preserve"> means p</w:t>
      </w:r>
      <w:r w:rsidRPr="00406F64">
        <w:rPr>
          <w:rFonts w:ascii="Tahoma" w:hAnsi="Tahoma" w:cs="Tahoma"/>
        </w:rPr>
        <w:t>rovision of relief food, non-food items, and other essential supplies to populations affected by crises to save lives and alleviate suffering.</w:t>
      </w:r>
    </w:p>
    <w:p w:rsidR="00F8277E" w:rsidRPr="002A3B54" w:rsidRDefault="00F8277E" w:rsidP="00F8277E">
      <w:pPr>
        <w:spacing w:line="276" w:lineRule="auto"/>
        <w:rPr>
          <w:rFonts w:ascii="Tahoma" w:hAnsi="Tahoma" w:cs="Tahoma"/>
          <w:szCs w:val="24"/>
        </w:rPr>
      </w:pPr>
      <w:r>
        <w:rPr>
          <w:rFonts w:ascii="Tahoma" w:hAnsi="Tahoma" w:cs="Tahoma"/>
          <w:b/>
          <w:szCs w:val="24"/>
        </w:rPr>
        <w:t>I</w:t>
      </w:r>
      <w:r w:rsidRPr="00BF5075">
        <w:rPr>
          <w:rFonts w:ascii="Tahoma" w:hAnsi="Tahoma" w:cs="Tahoma"/>
          <w:b/>
          <w:szCs w:val="24"/>
        </w:rPr>
        <w:t>n-kind donations</w:t>
      </w:r>
      <w:r>
        <w:rPr>
          <w:rFonts w:ascii="Tahoma" w:hAnsi="Tahoma" w:cs="Tahoma"/>
          <w:b/>
          <w:szCs w:val="24"/>
        </w:rPr>
        <w:t xml:space="preserve"> </w:t>
      </w:r>
      <w:proofErr w:type="gramStart"/>
      <w:r w:rsidRPr="00715E4E">
        <w:rPr>
          <w:rFonts w:ascii="Tahoma" w:hAnsi="Tahoma" w:cs="Tahoma"/>
          <w:szCs w:val="24"/>
        </w:rPr>
        <w:t>mean</w:t>
      </w:r>
      <w:r>
        <w:rPr>
          <w:rFonts w:ascii="Tahoma" w:hAnsi="Tahoma" w:cs="Tahoma"/>
          <w:szCs w:val="24"/>
        </w:rPr>
        <w:t>s</w:t>
      </w:r>
      <w:proofErr w:type="gramEnd"/>
      <w:r>
        <w:rPr>
          <w:rFonts w:ascii="Tahoma" w:hAnsi="Tahoma" w:cs="Tahoma"/>
          <w:b/>
          <w:szCs w:val="24"/>
        </w:rPr>
        <w:t xml:space="preserve"> </w:t>
      </w:r>
      <w:r>
        <w:rPr>
          <w:rFonts w:ascii="Tahoma" w:hAnsi="Tahoma" w:cs="Tahoma"/>
          <w:szCs w:val="24"/>
        </w:rPr>
        <w:t>n</w:t>
      </w:r>
      <w:r w:rsidRPr="002A3B54">
        <w:rPr>
          <w:rFonts w:ascii="Tahoma" w:hAnsi="Tahoma" w:cs="Tahoma"/>
          <w:szCs w:val="24"/>
        </w:rPr>
        <w:t>on-cash contributions provided in the form of goods, commodities, equipment, or services intended to support humanitarian</w:t>
      </w:r>
      <w:r>
        <w:rPr>
          <w:rFonts w:ascii="Tahoma" w:hAnsi="Tahoma" w:cs="Tahoma"/>
          <w:szCs w:val="24"/>
        </w:rPr>
        <w:t xml:space="preserve">, </w:t>
      </w:r>
      <w:r w:rsidRPr="002A3B54">
        <w:rPr>
          <w:rFonts w:ascii="Tahoma" w:hAnsi="Tahoma" w:cs="Tahoma"/>
          <w:szCs w:val="24"/>
        </w:rPr>
        <w:t>relief, recovery, or development interventions. Such donations may include food, medicines, shelter materials, logistics support, or technical expertise.</w:t>
      </w:r>
    </w:p>
    <w:p w:rsidR="00F8277E" w:rsidRPr="00406F64" w:rsidRDefault="00F8277E" w:rsidP="00F8277E">
      <w:pPr>
        <w:pStyle w:val="NormalWeb"/>
        <w:spacing w:after="160" w:afterAutospacing="0"/>
        <w:rPr>
          <w:rFonts w:ascii="Tahoma" w:hAnsi="Tahoma" w:cs="Tahoma"/>
        </w:rPr>
      </w:pPr>
      <w:r w:rsidRPr="00406F64">
        <w:rPr>
          <w:rStyle w:val="Strong"/>
          <w:rFonts w:ascii="Tahoma" w:hAnsi="Tahoma" w:cs="Tahoma"/>
        </w:rPr>
        <w:t>Kenya Vision 2030</w:t>
      </w:r>
      <w:r>
        <w:rPr>
          <w:rFonts w:ascii="Tahoma" w:hAnsi="Tahoma" w:cs="Tahoma"/>
        </w:rPr>
        <w:t xml:space="preserve"> is</w:t>
      </w:r>
      <w:r w:rsidRPr="00406F64">
        <w:rPr>
          <w:rFonts w:ascii="Tahoma" w:hAnsi="Tahoma" w:cs="Tahoma"/>
        </w:rPr>
        <w:t xml:space="preserve"> </w:t>
      </w:r>
      <w:r>
        <w:rPr>
          <w:rFonts w:ascii="Tahoma" w:hAnsi="Tahoma" w:cs="Tahoma"/>
        </w:rPr>
        <w:t>a</w:t>
      </w:r>
      <w:r w:rsidRPr="00406F64">
        <w:rPr>
          <w:rFonts w:ascii="Tahoma" w:hAnsi="Tahoma" w:cs="Tahoma"/>
        </w:rPr>
        <w:t xml:space="preserve"> long-term development blueprint that aims to transform Kenya into a newly industrialized, middle-income nation providing a high quality of life to all citizens by 2030 in a clean and secure environment.</w:t>
      </w:r>
    </w:p>
    <w:p w:rsidR="00F8277E" w:rsidRPr="00930745" w:rsidRDefault="00F8277E" w:rsidP="00F8277E">
      <w:pPr>
        <w:spacing w:line="276" w:lineRule="auto"/>
        <w:rPr>
          <w:rFonts w:ascii="Tahoma" w:hAnsi="Tahoma" w:cs="Tahoma"/>
          <w:szCs w:val="24"/>
        </w:rPr>
      </w:pPr>
      <w:r w:rsidRPr="00BF5075">
        <w:rPr>
          <w:rFonts w:ascii="Tahoma" w:hAnsi="Tahoma" w:cs="Tahoma"/>
          <w:b/>
          <w:szCs w:val="24"/>
        </w:rPr>
        <w:t>Last-mile distribution</w:t>
      </w:r>
      <w:r>
        <w:rPr>
          <w:rFonts w:ascii="Tahoma" w:hAnsi="Tahoma" w:cs="Tahoma"/>
          <w:b/>
          <w:szCs w:val="24"/>
        </w:rPr>
        <w:t xml:space="preserve"> </w:t>
      </w:r>
      <w:r w:rsidRPr="000E0D23">
        <w:rPr>
          <w:rFonts w:ascii="Tahoma" w:hAnsi="Tahoma" w:cs="Tahoma"/>
          <w:szCs w:val="24"/>
        </w:rPr>
        <w:t>means the final</w:t>
      </w:r>
      <w:r w:rsidRPr="00930745">
        <w:rPr>
          <w:rFonts w:ascii="Tahoma" w:hAnsi="Tahoma" w:cs="Tahoma"/>
          <w:szCs w:val="24"/>
        </w:rPr>
        <w:t xml:space="preserve"> stage in the delivery of humanitarian relief supplies and services from distribution </w:t>
      </w:r>
      <w:r>
        <w:rPr>
          <w:rFonts w:ascii="Tahoma" w:hAnsi="Tahoma" w:cs="Tahoma"/>
          <w:szCs w:val="24"/>
        </w:rPr>
        <w:t>points</w:t>
      </w:r>
      <w:r w:rsidRPr="00930745">
        <w:rPr>
          <w:rFonts w:ascii="Tahoma" w:hAnsi="Tahoma" w:cs="Tahoma"/>
          <w:szCs w:val="24"/>
        </w:rPr>
        <w:t xml:space="preserve"> to affected individuals and communities.</w:t>
      </w:r>
    </w:p>
    <w:p w:rsidR="00F8277E" w:rsidRDefault="00F8277E" w:rsidP="00F8277E">
      <w:pPr>
        <w:pStyle w:val="NormalWeb"/>
        <w:spacing w:after="160" w:afterAutospacing="0"/>
        <w:rPr>
          <w:rFonts w:ascii="Tahoma" w:hAnsi="Tahoma" w:cs="Tahoma"/>
        </w:rPr>
      </w:pPr>
      <w:r w:rsidRPr="00406F64">
        <w:rPr>
          <w:rStyle w:val="Strong"/>
          <w:rFonts w:ascii="Tahoma" w:hAnsi="Tahoma" w:cs="Tahoma"/>
        </w:rPr>
        <w:t>Monitoring and Evaluation (M&amp;E)</w:t>
      </w:r>
      <w:r>
        <w:rPr>
          <w:rFonts w:ascii="Tahoma" w:hAnsi="Tahoma" w:cs="Tahoma"/>
        </w:rPr>
        <w:t xml:space="preserve"> means</w:t>
      </w:r>
      <w:r w:rsidRPr="00406F64">
        <w:rPr>
          <w:rFonts w:ascii="Tahoma" w:hAnsi="Tahoma" w:cs="Tahoma"/>
        </w:rPr>
        <w:t xml:space="preserve"> </w:t>
      </w:r>
      <w:r>
        <w:rPr>
          <w:rFonts w:ascii="Tahoma" w:hAnsi="Tahoma" w:cs="Tahoma"/>
        </w:rPr>
        <w:t>s</w:t>
      </w:r>
      <w:r w:rsidRPr="00406F64">
        <w:rPr>
          <w:rFonts w:ascii="Tahoma" w:hAnsi="Tahoma" w:cs="Tahoma"/>
        </w:rPr>
        <w:t xml:space="preserve">ystematic processes for tracking progress, measuring performance, and assessing the effectiveness of </w:t>
      </w:r>
      <w:proofErr w:type="spellStart"/>
      <w:r w:rsidRPr="00406F64">
        <w:rPr>
          <w:rFonts w:ascii="Tahoma" w:hAnsi="Tahoma" w:cs="Tahoma"/>
        </w:rPr>
        <w:t>programmes</w:t>
      </w:r>
      <w:proofErr w:type="spellEnd"/>
      <w:r w:rsidRPr="00406F64">
        <w:rPr>
          <w:rFonts w:ascii="Tahoma" w:hAnsi="Tahoma" w:cs="Tahoma"/>
        </w:rPr>
        <w:t xml:space="preserve"> and interventions.</w:t>
      </w:r>
    </w:p>
    <w:p w:rsidR="00491A8A" w:rsidRPr="00491A8A" w:rsidRDefault="00491A8A" w:rsidP="00491A8A">
      <w:pPr>
        <w:spacing w:before="100" w:beforeAutospacing="1" w:after="100" w:afterAutospacing="1" w:line="240" w:lineRule="auto"/>
        <w:rPr>
          <w:rFonts w:ascii="Tahoma" w:hAnsi="Tahoma" w:cs="Tahoma"/>
          <w:szCs w:val="24"/>
        </w:rPr>
      </w:pPr>
      <w:r>
        <w:rPr>
          <w:rFonts w:ascii="Tahoma" w:hAnsi="Tahoma" w:cs="Tahoma"/>
          <w:b/>
          <w:szCs w:val="24"/>
          <w:lang w:val="en-GB"/>
        </w:rPr>
        <w:t>Non-food items</w:t>
      </w:r>
      <w:r>
        <w:rPr>
          <w:rFonts w:ascii="Tahoma" w:hAnsi="Tahoma" w:cs="Tahoma"/>
          <w:szCs w:val="24"/>
        </w:rPr>
        <w:t xml:space="preserve">: Essential goods provided to affected populations </w:t>
      </w:r>
      <w:r>
        <w:rPr>
          <w:rFonts w:ascii="Tahoma" w:hAnsi="Tahoma" w:cs="Tahoma"/>
          <w:bCs/>
          <w:szCs w:val="24"/>
        </w:rPr>
        <w:t>other than food</w:t>
      </w:r>
      <w:r>
        <w:rPr>
          <w:rFonts w:ascii="Tahoma" w:hAnsi="Tahoma" w:cs="Tahoma"/>
          <w:szCs w:val="24"/>
        </w:rPr>
        <w:t>, to support basic living needs. Examples include blankets, clothing, cooking utensils, shelter materials, hygiene kits, and mosquito nets.</w:t>
      </w:r>
    </w:p>
    <w:p w:rsidR="00F8277E" w:rsidRPr="00406F64" w:rsidRDefault="00F8277E" w:rsidP="00F8277E">
      <w:pPr>
        <w:pStyle w:val="NormalWeb"/>
        <w:spacing w:after="160" w:afterAutospacing="0"/>
        <w:rPr>
          <w:rFonts w:ascii="Tahoma" w:hAnsi="Tahoma" w:cs="Tahoma"/>
        </w:rPr>
      </w:pPr>
      <w:r w:rsidRPr="00406F64">
        <w:rPr>
          <w:rStyle w:val="Strong"/>
          <w:rFonts w:ascii="Tahoma" w:hAnsi="Tahoma" w:cs="Tahoma"/>
        </w:rPr>
        <w:t>Outcome Indicator</w:t>
      </w:r>
      <w:r>
        <w:rPr>
          <w:rFonts w:ascii="Tahoma" w:hAnsi="Tahoma" w:cs="Tahoma"/>
        </w:rPr>
        <w:t xml:space="preserve"> means</w:t>
      </w:r>
      <w:r w:rsidRPr="00406F64">
        <w:rPr>
          <w:rFonts w:ascii="Tahoma" w:hAnsi="Tahoma" w:cs="Tahoma"/>
        </w:rPr>
        <w:t xml:space="preserve"> specific, observable, and measurable characteristic or change that represents achievement of an outcome. It can be quantitative or qualitative.</w:t>
      </w:r>
    </w:p>
    <w:p w:rsidR="00F8277E" w:rsidRPr="00406F64" w:rsidRDefault="00F8277E" w:rsidP="00F8277E">
      <w:pPr>
        <w:pStyle w:val="NormalWeb"/>
        <w:spacing w:after="160" w:afterAutospacing="0"/>
        <w:rPr>
          <w:rFonts w:ascii="Tahoma" w:hAnsi="Tahoma" w:cs="Tahoma"/>
        </w:rPr>
      </w:pPr>
      <w:r w:rsidRPr="00406F64">
        <w:rPr>
          <w:rStyle w:val="Strong"/>
          <w:rFonts w:ascii="Tahoma" w:hAnsi="Tahoma" w:cs="Tahoma"/>
        </w:rPr>
        <w:t>Outcome</w:t>
      </w:r>
      <w:r>
        <w:rPr>
          <w:rFonts w:ascii="Tahoma" w:hAnsi="Tahoma" w:cs="Tahoma"/>
        </w:rPr>
        <w:t xml:space="preserve"> means t</w:t>
      </w:r>
      <w:r w:rsidRPr="00406F64">
        <w:rPr>
          <w:rFonts w:ascii="Tahoma" w:hAnsi="Tahoma" w:cs="Tahoma"/>
        </w:rPr>
        <w:t xml:space="preserve">he intermediate results generated relative to the objective of an intervention. It describes the actual change in conditions or situation because of outputs (e.g., changed practices </w:t>
      </w:r>
      <w:proofErr w:type="gramStart"/>
      <w:r w:rsidRPr="00406F64">
        <w:rPr>
          <w:rFonts w:ascii="Tahoma" w:hAnsi="Tahoma" w:cs="Tahoma"/>
        </w:rPr>
        <w:t>as a result of</w:t>
      </w:r>
      <w:proofErr w:type="gramEnd"/>
      <w:r w:rsidRPr="00406F64">
        <w:rPr>
          <w:rFonts w:ascii="Tahoma" w:hAnsi="Tahoma" w:cs="Tahoma"/>
        </w:rPr>
        <w:t xml:space="preserve"> a </w:t>
      </w:r>
      <w:proofErr w:type="spellStart"/>
      <w:r w:rsidRPr="00406F64">
        <w:rPr>
          <w:rFonts w:ascii="Tahoma" w:hAnsi="Tahoma" w:cs="Tahoma"/>
        </w:rPr>
        <w:t>programme</w:t>
      </w:r>
      <w:proofErr w:type="spellEnd"/>
      <w:r w:rsidRPr="00406F64">
        <w:rPr>
          <w:rFonts w:ascii="Tahoma" w:hAnsi="Tahoma" w:cs="Tahoma"/>
        </w:rPr>
        <w:t xml:space="preserve"> or project).</w:t>
      </w:r>
    </w:p>
    <w:p w:rsidR="00F8277E" w:rsidRDefault="00F8277E" w:rsidP="00F8277E">
      <w:pPr>
        <w:pStyle w:val="NormalWeb"/>
        <w:spacing w:after="160" w:afterAutospacing="0"/>
        <w:rPr>
          <w:rFonts w:ascii="Tahoma" w:hAnsi="Tahoma" w:cs="Tahoma"/>
        </w:rPr>
      </w:pPr>
      <w:r w:rsidRPr="00406F64">
        <w:rPr>
          <w:rStyle w:val="Strong"/>
          <w:rFonts w:ascii="Tahoma" w:hAnsi="Tahoma" w:cs="Tahoma"/>
        </w:rPr>
        <w:t>Output</w:t>
      </w:r>
      <w:r>
        <w:rPr>
          <w:rFonts w:ascii="Tahoma" w:hAnsi="Tahoma" w:cs="Tahoma"/>
        </w:rPr>
        <w:t xml:space="preserve"> means p</w:t>
      </w:r>
      <w:r w:rsidRPr="00406F64">
        <w:rPr>
          <w:rFonts w:ascii="Tahoma" w:hAnsi="Tahoma" w:cs="Tahoma"/>
        </w:rPr>
        <w:t>roducts, services, or immediate results (tangible or intangible) that directly result from the implementation of activities or use of inputs.</w:t>
      </w:r>
    </w:p>
    <w:p w:rsidR="00491A8A" w:rsidRPr="00491A8A" w:rsidRDefault="00491A8A" w:rsidP="00491A8A">
      <w:pPr>
        <w:spacing w:before="100" w:beforeAutospacing="1" w:after="100" w:afterAutospacing="1" w:line="240" w:lineRule="auto"/>
        <w:rPr>
          <w:rFonts w:ascii="Tahoma" w:hAnsi="Tahoma" w:cs="Tahoma"/>
          <w:szCs w:val="24"/>
        </w:rPr>
      </w:pPr>
      <w:r>
        <w:rPr>
          <w:rFonts w:ascii="Tahoma" w:hAnsi="Tahoma" w:cs="Tahoma"/>
          <w:b/>
          <w:szCs w:val="24"/>
          <w:lang w:val="en-GB"/>
        </w:rPr>
        <w:t>Public Benefit Organizations (PBOs):</w:t>
      </w:r>
      <w:r>
        <w:rPr>
          <w:rFonts w:ascii="Tahoma" w:hAnsi="Tahoma" w:cs="Tahoma"/>
          <w:szCs w:val="24"/>
          <w:lang w:val="en-GB"/>
        </w:rPr>
        <w:t xml:space="preserve"> </w:t>
      </w:r>
      <w:r>
        <w:rPr>
          <w:rFonts w:ascii="Tahoma" w:hAnsi="Tahoma" w:cs="Tahoma"/>
          <w:szCs w:val="24"/>
        </w:rPr>
        <w:t xml:space="preserve">Non-profit entities registered under Kenyan law that operate for the </w:t>
      </w:r>
      <w:r>
        <w:rPr>
          <w:rFonts w:ascii="Tahoma" w:hAnsi="Tahoma" w:cs="Tahoma"/>
          <w:bCs/>
          <w:szCs w:val="24"/>
        </w:rPr>
        <w:t>public good</w:t>
      </w:r>
      <w:r>
        <w:rPr>
          <w:rFonts w:ascii="Tahoma" w:hAnsi="Tahoma" w:cs="Tahoma"/>
          <w:szCs w:val="24"/>
        </w:rPr>
        <w:t>, especially in humanitarian, development, or charitable activities.</w:t>
      </w:r>
      <w:r>
        <w:rPr>
          <w:rFonts w:ascii="Tahoma" w:hAnsi="Tahoma" w:cs="Tahoma"/>
          <w:szCs w:val="24"/>
        </w:rPr>
        <w:br/>
        <w:t>They include Non-Governmental Organizations (NGOs), Faith Based Organizations (FBOs), Community-Based Organizations (CSOs), and Foundations.</w:t>
      </w:r>
    </w:p>
    <w:p w:rsidR="00C9116F" w:rsidRPr="00C9116F" w:rsidRDefault="00C9116F" w:rsidP="00C9116F">
      <w:pPr>
        <w:spacing w:before="100" w:beforeAutospacing="1" w:after="100" w:afterAutospacing="1" w:line="240" w:lineRule="auto"/>
        <w:rPr>
          <w:rFonts w:ascii="Tahoma" w:hAnsi="Tahoma" w:cs="Tahoma"/>
          <w:szCs w:val="24"/>
        </w:rPr>
      </w:pPr>
      <w:r>
        <w:rPr>
          <w:rFonts w:ascii="Tahoma" w:hAnsi="Tahoma" w:cs="Tahoma"/>
          <w:b/>
          <w:szCs w:val="24"/>
          <w:lang w:val="en-GB"/>
        </w:rPr>
        <w:t xml:space="preserve">Recovery: </w:t>
      </w:r>
      <w:r>
        <w:rPr>
          <w:rFonts w:ascii="Tahoma" w:hAnsi="Tahoma" w:cs="Tahoma"/>
          <w:szCs w:val="24"/>
        </w:rPr>
        <w:t xml:space="preserve">The process of </w:t>
      </w:r>
      <w:r>
        <w:rPr>
          <w:rFonts w:ascii="Tahoma" w:hAnsi="Tahoma" w:cs="Tahoma"/>
          <w:bCs/>
          <w:szCs w:val="24"/>
        </w:rPr>
        <w:t>restoring and improving livelihoods, infrastructure, and living conditions</w:t>
      </w:r>
      <w:r>
        <w:rPr>
          <w:rFonts w:ascii="Tahoma" w:hAnsi="Tahoma" w:cs="Tahoma"/>
          <w:szCs w:val="24"/>
        </w:rPr>
        <w:t xml:space="preserve"> </w:t>
      </w:r>
    </w:p>
    <w:p w:rsidR="004D684D" w:rsidRPr="004D684D" w:rsidRDefault="004D684D" w:rsidP="004D684D">
      <w:pPr>
        <w:spacing w:before="100" w:beforeAutospacing="1" w:after="100" w:afterAutospacing="1" w:line="240" w:lineRule="auto"/>
        <w:rPr>
          <w:rFonts w:ascii="Tahoma" w:hAnsi="Tahoma" w:cs="Tahoma"/>
          <w:szCs w:val="24"/>
        </w:rPr>
      </w:pPr>
      <w:r>
        <w:rPr>
          <w:rFonts w:ascii="Tahoma" w:hAnsi="Tahoma" w:cs="Tahoma"/>
          <w:b/>
          <w:szCs w:val="24"/>
          <w:lang w:val="en-GB"/>
        </w:rPr>
        <w:t>Relief Assistance</w:t>
      </w:r>
      <w:r>
        <w:rPr>
          <w:rFonts w:ascii="Tahoma" w:hAnsi="Tahoma" w:cs="Tahoma"/>
          <w:szCs w:val="24"/>
          <w:lang w:val="en-GB"/>
        </w:rPr>
        <w:t xml:space="preserve">: </w:t>
      </w:r>
      <w:r>
        <w:rPr>
          <w:rFonts w:ascii="Tahoma" w:hAnsi="Tahoma" w:cs="Tahoma"/>
          <w:szCs w:val="24"/>
        </w:rPr>
        <w:t xml:space="preserve">Immediate support given to people affected by disasters or crises to </w:t>
      </w:r>
      <w:r>
        <w:rPr>
          <w:rFonts w:ascii="Tahoma" w:hAnsi="Tahoma" w:cs="Tahoma"/>
          <w:bCs/>
          <w:szCs w:val="24"/>
        </w:rPr>
        <w:t>save lives, reduce suffering, and maintain human dignity</w:t>
      </w:r>
      <w:r>
        <w:rPr>
          <w:rFonts w:ascii="Tahoma" w:hAnsi="Tahoma" w:cs="Tahoma"/>
          <w:szCs w:val="24"/>
        </w:rPr>
        <w:t>. This includes food aid, water, shelter, medical care, and protection services among others.</w:t>
      </w:r>
    </w:p>
    <w:p w:rsidR="00F8277E" w:rsidRPr="00D90D4C" w:rsidRDefault="00F8277E" w:rsidP="00F8277E">
      <w:pPr>
        <w:spacing w:line="276" w:lineRule="auto"/>
        <w:rPr>
          <w:rFonts w:ascii="Tahoma" w:hAnsi="Tahoma" w:cs="Tahoma"/>
          <w:szCs w:val="24"/>
        </w:rPr>
      </w:pPr>
      <w:r w:rsidRPr="00BF5075">
        <w:rPr>
          <w:rFonts w:ascii="Tahoma" w:hAnsi="Tahoma" w:cs="Tahoma"/>
          <w:b/>
          <w:szCs w:val="24"/>
        </w:rPr>
        <w:lastRenderedPageBreak/>
        <w:t>Relief assistance beneficiaries</w:t>
      </w:r>
      <w:r>
        <w:rPr>
          <w:rFonts w:ascii="Tahoma" w:hAnsi="Tahoma" w:cs="Tahoma"/>
          <w:b/>
          <w:szCs w:val="24"/>
        </w:rPr>
        <w:t xml:space="preserve"> </w:t>
      </w:r>
      <w:r w:rsidRPr="000E0D23">
        <w:rPr>
          <w:rFonts w:ascii="Tahoma" w:hAnsi="Tahoma" w:cs="Tahoma"/>
          <w:szCs w:val="24"/>
        </w:rPr>
        <w:t>means</w:t>
      </w:r>
      <w:r>
        <w:rPr>
          <w:rFonts w:ascii="Tahoma" w:hAnsi="Tahoma" w:cs="Tahoma"/>
          <w:b/>
          <w:szCs w:val="24"/>
        </w:rPr>
        <w:t xml:space="preserve"> </w:t>
      </w:r>
      <w:r>
        <w:rPr>
          <w:rFonts w:ascii="Tahoma" w:hAnsi="Tahoma" w:cs="Tahoma"/>
          <w:szCs w:val="24"/>
        </w:rPr>
        <w:t>i</w:t>
      </w:r>
      <w:r w:rsidRPr="00D90D4C">
        <w:rPr>
          <w:rFonts w:ascii="Tahoma" w:hAnsi="Tahoma" w:cs="Tahoma"/>
          <w:szCs w:val="24"/>
        </w:rPr>
        <w:t>ndividuals, households, communities, or institutions that receive humanitarian assistance, emergency support, or relief services intended to alleviate suffering and support survival, protection, and recovery during or after emergencies and disasters.</w:t>
      </w:r>
    </w:p>
    <w:p w:rsidR="00F8277E" w:rsidRPr="000B12A1" w:rsidRDefault="00F8277E" w:rsidP="00F8277E">
      <w:pPr>
        <w:spacing w:line="276" w:lineRule="auto"/>
        <w:rPr>
          <w:rFonts w:ascii="Tahoma" w:hAnsi="Tahoma" w:cs="Tahoma"/>
          <w:szCs w:val="24"/>
        </w:rPr>
      </w:pPr>
      <w:r w:rsidRPr="00BF5075">
        <w:rPr>
          <w:rFonts w:ascii="Tahoma" w:hAnsi="Tahoma" w:cs="Tahoma"/>
          <w:b/>
          <w:szCs w:val="24"/>
        </w:rPr>
        <w:t>Relief Assistance Fund</w:t>
      </w:r>
      <w:r>
        <w:rPr>
          <w:rFonts w:ascii="Tahoma" w:hAnsi="Tahoma" w:cs="Tahoma"/>
          <w:b/>
          <w:szCs w:val="24"/>
        </w:rPr>
        <w:t xml:space="preserve"> </w:t>
      </w:r>
      <w:r w:rsidRPr="000E0D23">
        <w:rPr>
          <w:rFonts w:ascii="Tahoma" w:hAnsi="Tahoma" w:cs="Tahoma"/>
          <w:szCs w:val="24"/>
        </w:rPr>
        <w:t>means</w:t>
      </w:r>
      <w:r>
        <w:rPr>
          <w:rFonts w:ascii="Tahoma" w:hAnsi="Tahoma" w:cs="Tahoma"/>
          <w:b/>
          <w:szCs w:val="24"/>
        </w:rPr>
        <w:t xml:space="preserve"> </w:t>
      </w:r>
      <w:r>
        <w:rPr>
          <w:rFonts w:ascii="Tahoma" w:hAnsi="Tahoma" w:cs="Tahoma"/>
          <w:szCs w:val="24"/>
        </w:rPr>
        <w:t>a</w:t>
      </w:r>
      <w:r w:rsidRPr="000B12A1">
        <w:rPr>
          <w:rFonts w:ascii="Tahoma" w:hAnsi="Tahoma" w:cs="Tahoma"/>
          <w:szCs w:val="24"/>
        </w:rPr>
        <w:t xml:space="preserve"> relief Assistance Fund established under the PFM Act</w:t>
      </w:r>
      <w:r>
        <w:rPr>
          <w:rFonts w:ascii="Tahoma" w:hAnsi="Tahoma" w:cs="Tahoma"/>
          <w:szCs w:val="24"/>
        </w:rPr>
        <w:t>, 2012</w:t>
      </w:r>
    </w:p>
    <w:p w:rsidR="0044158C" w:rsidRPr="007C6C1F" w:rsidRDefault="00F8277E" w:rsidP="00F8277E">
      <w:pPr>
        <w:spacing w:line="276" w:lineRule="auto"/>
        <w:rPr>
          <w:rFonts w:ascii="Tahoma" w:hAnsi="Tahoma" w:cs="Tahoma"/>
          <w:b/>
          <w:szCs w:val="24"/>
        </w:rPr>
      </w:pPr>
      <w:r w:rsidRPr="00B61779">
        <w:rPr>
          <w:rFonts w:ascii="Tahoma" w:hAnsi="Tahoma" w:cs="Tahoma"/>
          <w:b/>
          <w:szCs w:val="24"/>
        </w:rPr>
        <w:t>Relief Assistance Information Management System</w:t>
      </w:r>
      <w:r w:rsidR="00B61779">
        <w:rPr>
          <w:rFonts w:ascii="Tahoma" w:hAnsi="Tahoma" w:cs="Tahoma"/>
          <w:b/>
          <w:szCs w:val="24"/>
        </w:rPr>
        <w:t xml:space="preserve"> </w:t>
      </w:r>
      <w:r w:rsidR="00B61779" w:rsidRPr="007C6C1F">
        <w:rPr>
          <w:rFonts w:ascii="Tahoma" w:hAnsi="Tahoma" w:cs="Tahoma"/>
          <w:szCs w:val="24"/>
        </w:rPr>
        <w:t xml:space="preserve">means </w:t>
      </w:r>
      <w:r w:rsidR="007C6C1F" w:rsidRPr="007C6C1F">
        <w:rPr>
          <w:rFonts w:ascii="Tahoma" w:hAnsi="Tahoma" w:cs="Tahoma"/>
          <w:szCs w:val="24"/>
        </w:rPr>
        <w:t>a system for relief assistance management established under this Policy</w:t>
      </w:r>
    </w:p>
    <w:p w:rsidR="0044158C" w:rsidRDefault="0044158C" w:rsidP="0044158C">
      <w:pPr>
        <w:spacing w:before="100" w:beforeAutospacing="1" w:after="100" w:afterAutospacing="1" w:line="240" w:lineRule="auto"/>
        <w:rPr>
          <w:rFonts w:ascii="Tahoma" w:hAnsi="Tahoma" w:cs="Tahoma"/>
          <w:szCs w:val="24"/>
        </w:rPr>
      </w:pPr>
      <w:r>
        <w:rPr>
          <w:rFonts w:ascii="Tahoma" w:hAnsi="Tahoma" w:cs="Tahoma"/>
          <w:b/>
          <w:szCs w:val="24"/>
          <w:lang w:val="en-GB"/>
        </w:rPr>
        <w:t xml:space="preserve">Resilience: </w:t>
      </w:r>
      <w:r>
        <w:rPr>
          <w:rFonts w:ascii="Tahoma" w:hAnsi="Tahoma" w:cs="Tahoma"/>
          <w:szCs w:val="24"/>
        </w:rPr>
        <w:t xml:space="preserve">The ability of individuals, communities, or systems to </w:t>
      </w:r>
      <w:r>
        <w:rPr>
          <w:rFonts w:ascii="Tahoma" w:hAnsi="Tahoma" w:cs="Tahoma"/>
          <w:bCs/>
          <w:szCs w:val="24"/>
        </w:rPr>
        <w:t>anticipate, withstand, adapt to, and recover from shocks and stresses</w:t>
      </w:r>
      <w:r>
        <w:rPr>
          <w:rFonts w:ascii="Tahoma" w:hAnsi="Tahoma" w:cs="Tahoma"/>
          <w:szCs w:val="24"/>
        </w:rPr>
        <w:t xml:space="preserve"> such as disasters or economic hardship.</w:t>
      </w:r>
    </w:p>
    <w:p w:rsidR="00F8277E" w:rsidRPr="00406F64" w:rsidRDefault="00F8277E" w:rsidP="00F8277E">
      <w:pPr>
        <w:pStyle w:val="NormalWeb"/>
        <w:spacing w:after="160" w:afterAutospacing="0"/>
        <w:rPr>
          <w:rFonts w:ascii="Tahoma" w:hAnsi="Tahoma" w:cs="Tahoma"/>
        </w:rPr>
      </w:pPr>
      <w:r w:rsidRPr="00406F64">
        <w:rPr>
          <w:rStyle w:val="Strong"/>
          <w:rFonts w:ascii="Tahoma" w:hAnsi="Tahoma" w:cs="Tahoma"/>
        </w:rPr>
        <w:t>Resource Mobilization</w:t>
      </w:r>
      <w:r>
        <w:rPr>
          <w:rFonts w:ascii="Tahoma" w:hAnsi="Tahoma" w:cs="Tahoma"/>
        </w:rPr>
        <w:t xml:space="preserve"> means t</w:t>
      </w:r>
      <w:r w:rsidRPr="00406F64">
        <w:rPr>
          <w:rFonts w:ascii="Tahoma" w:hAnsi="Tahoma" w:cs="Tahoma"/>
        </w:rPr>
        <w:t xml:space="preserve">he process of identifying, attracting, and securing financial and other resources needed to implement </w:t>
      </w:r>
      <w:proofErr w:type="spellStart"/>
      <w:r w:rsidRPr="00406F64">
        <w:rPr>
          <w:rFonts w:ascii="Tahoma" w:hAnsi="Tahoma" w:cs="Tahoma"/>
        </w:rPr>
        <w:t>programmes</w:t>
      </w:r>
      <w:proofErr w:type="spellEnd"/>
      <w:r w:rsidRPr="00406F64">
        <w:rPr>
          <w:rFonts w:ascii="Tahoma" w:hAnsi="Tahoma" w:cs="Tahoma"/>
        </w:rPr>
        <w:t xml:space="preserve"> and achieve organizational objectives.</w:t>
      </w:r>
    </w:p>
    <w:p w:rsidR="00F8277E" w:rsidRDefault="00F8277E" w:rsidP="00F8277E">
      <w:pPr>
        <w:spacing w:line="276" w:lineRule="auto"/>
        <w:rPr>
          <w:rFonts w:ascii="Tahoma" w:hAnsi="Tahoma" w:cs="Tahoma"/>
          <w:szCs w:val="24"/>
        </w:rPr>
      </w:pPr>
      <w:r w:rsidRPr="00BF5075">
        <w:rPr>
          <w:rFonts w:ascii="Tahoma" w:hAnsi="Tahoma" w:cs="Tahoma"/>
          <w:b/>
          <w:szCs w:val="24"/>
        </w:rPr>
        <w:t>Resource prepositioning</w:t>
      </w:r>
      <w:r>
        <w:rPr>
          <w:rFonts w:ascii="Tahoma" w:hAnsi="Tahoma" w:cs="Tahoma"/>
          <w:b/>
          <w:szCs w:val="24"/>
        </w:rPr>
        <w:t xml:space="preserve"> </w:t>
      </w:r>
      <w:r w:rsidRPr="000E0D23">
        <w:rPr>
          <w:rFonts w:ascii="Tahoma" w:hAnsi="Tahoma" w:cs="Tahoma"/>
          <w:szCs w:val="24"/>
        </w:rPr>
        <w:t>means</w:t>
      </w:r>
      <w:r>
        <w:rPr>
          <w:rFonts w:ascii="Tahoma" w:hAnsi="Tahoma" w:cs="Tahoma"/>
          <w:b/>
          <w:szCs w:val="24"/>
        </w:rPr>
        <w:t xml:space="preserve"> </w:t>
      </w:r>
      <w:r>
        <w:rPr>
          <w:rFonts w:ascii="Tahoma" w:hAnsi="Tahoma" w:cs="Tahoma"/>
          <w:szCs w:val="24"/>
        </w:rPr>
        <w:t>t</w:t>
      </w:r>
      <w:r w:rsidRPr="00930745">
        <w:rPr>
          <w:rFonts w:ascii="Tahoma" w:hAnsi="Tahoma" w:cs="Tahoma"/>
          <w:szCs w:val="24"/>
        </w:rPr>
        <w:t>he strategic storage and placement of relief supplies, equipment, and resources in locations that enable rapid deployment and timely humanitarian response during emergencies or disasters.</w:t>
      </w:r>
    </w:p>
    <w:p w:rsidR="0044158C" w:rsidRPr="00930745" w:rsidRDefault="0044158C" w:rsidP="00534128">
      <w:pPr>
        <w:spacing w:before="100" w:beforeAutospacing="1" w:after="100" w:afterAutospacing="1" w:line="240" w:lineRule="auto"/>
        <w:rPr>
          <w:rFonts w:ascii="Tahoma" w:hAnsi="Tahoma" w:cs="Tahoma"/>
          <w:szCs w:val="24"/>
        </w:rPr>
      </w:pPr>
      <w:r>
        <w:rPr>
          <w:rFonts w:ascii="Tahoma" w:hAnsi="Tahoma" w:cs="Tahoma"/>
          <w:b/>
          <w:szCs w:val="24"/>
          <w:lang w:val="en-GB"/>
        </w:rPr>
        <w:t xml:space="preserve">Sendai Framework: </w:t>
      </w:r>
      <w:r>
        <w:rPr>
          <w:rFonts w:ascii="Tahoma" w:hAnsi="Tahoma" w:cs="Tahoma"/>
          <w:szCs w:val="24"/>
        </w:rPr>
        <w:t xml:space="preserve">A global agreement that guides countries in </w:t>
      </w:r>
      <w:r>
        <w:rPr>
          <w:rFonts w:ascii="Tahoma" w:hAnsi="Tahoma" w:cs="Tahoma"/>
          <w:bCs/>
          <w:szCs w:val="24"/>
        </w:rPr>
        <w:t>reducing disaster risks and losses</w:t>
      </w:r>
      <w:r>
        <w:rPr>
          <w:rFonts w:ascii="Tahoma" w:hAnsi="Tahoma" w:cs="Tahoma"/>
          <w:szCs w:val="24"/>
        </w:rPr>
        <w:t xml:space="preserve"> through preparedness, prevention, and resilience-building.</w:t>
      </w:r>
    </w:p>
    <w:p w:rsidR="00F8277E" w:rsidRPr="00F8277E" w:rsidRDefault="00F8277E" w:rsidP="00B61880">
      <w:pPr>
        <w:spacing w:line="240" w:lineRule="auto"/>
        <w:rPr>
          <w:lang w:val="en-GB"/>
        </w:rPr>
      </w:pPr>
      <w:r w:rsidRPr="00BF5075">
        <w:rPr>
          <w:rFonts w:ascii="Tahoma" w:hAnsi="Tahoma" w:cs="Tahoma"/>
          <w:b/>
        </w:rPr>
        <w:t>Vulnerable   population</w:t>
      </w:r>
      <w:r>
        <w:rPr>
          <w:rFonts w:ascii="Tahoma" w:hAnsi="Tahoma" w:cs="Tahoma"/>
          <w:b/>
        </w:rPr>
        <w:t xml:space="preserve"> </w:t>
      </w:r>
      <w:r w:rsidRPr="0075076C">
        <w:rPr>
          <w:rFonts w:ascii="Tahoma" w:hAnsi="Tahoma" w:cs="Tahoma"/>
        </w:rPr>
        <w:t>means</w:t>
      </w:r>
      <w:r>
        <w:rPr>
          <w:rFonts w:ascii="Tahoma" w:hAnsi="Tahoma" w:cs="Tahoma"/>
          <w:b/>
        </w:rPr>
        <w:t xml:space="preserve"> </w:t>
      </w:r>
      <w:r w:rsidRPr="00077485">
        <w:rPr>
          <w:rFonts w:ascii="Tahoma" w:hAnsi="Tahoma" w:cs="Tahoma"/>
        </w:rPr>
        <w:t>Individuals or groups who, because of exposure, poverty, marginalization, disability, age, gender, health condition, displacement, or other social and economic factors, are at greater risk of suffering adverse effects from disasters or emergencies and possess limited capacity to anticipate, cope with, resist, or recover from such impacts.</w:t>
      </w:r>
    </w:p>
    <w:p w:rsidR="005167B4" w:rsidRDefault="005167B4">
      <w:pPr>
        <w:spacing w:line="240" w:lineRule="auto"/>
        <w:rPr>
          <w:rFonts w:ascii="Tahoma" w:hAnsi="Tahoma" w:cs="Tahoma"/>
          <w:szCs w:val="24"/>
          <w:lang w:val="en-GB"/>
        </w:rPr>
      </w:pPr>
    </w:p>
    <w:p w:rsidR="009B770E" w:rsidRDefault="009B770E">
      <w:pPr>
        <w:spacing w:line="240" w:lineRule="auto"/>
        <w:rPr>
          <w:rFonts w:ascii="Tahoma" w:hAnsi="Tahoma" w:cs="Tahoma"/>
          <w:szCs w:val="24"/>
          <w:lang w:val="en-GB"/>
        </w:rPr>
      </w:pPr>
    </w:p>
    <w:p w:rsidR="009B770E" w:rsidRDefault="009B770E">
      <w:pPr>
        <w:spacing w:line="240" w:lineRule="auto"/>
        <w:rPr>
          <w:rFonts w:ascii="Tahoma" w:hAnsi="Tahoma" w:cs="Tahoma"/>
          <w:szCs w:val="24"/>
          <w:lang w:val="en-GB"/>
        </w:rPr>
      </w:pPr>
    </w:p>
    <w:p w:rsidR="004549D6" w:rsidRDefault="004549D6">
      <w:pPr>
        <w:spacing w:line="240" w:lineRule="auto"/>
        <w:rPr>
          <w:rFonts w:ascii="Tahoma" w:hAnsi="Tahoma" w:cs="Tahoma"/>
          <w:szCs w:val="24"/>
          <w:lang w:val="en-GB"/>
        </w:rPr>
        <w:sectPr w:rsidR="004549D6" w:rsidSect="00804FDC">
          <w:pgSz w:w="11906" w:h="16838"/>
          <w:pgMar w:top="1440" w:right="1440" w:bottom="1440" w:left="1440" w:header="708" w:footer="708" w:gutter="0"/>
          <w:pgNumType w:fmt="lowerRoman" w:start="1"/>
          <w:cols w:space="720"/>
          <w:titlePg/>
        </w:sectPr>
      </w:pPr>
    </w:p>
    <w:p w:rsidR="00616F14" w:rsidRPr="00566950" w:rsidRDefault="001B03D7" w:rsidP="00566950">
      <w:pPr>
        <w:pStyle w:val="Heading1"/>
        <w:jc w:val="center"/>
        <w:rPr>
          <w:rFonts w:ascii="Tahoma" w:hAnsi="Tahoma" w:cs="Tahoma"/>
          <w:sz w:val="24"/>
          <w:szCs w:val="24"/>
        </w:rPr>
      </w:pPr>
      <w:bookmarkStart w:id="27" w:name="_Toc16560"/>
      <w:r w:rsidRPr="00566950">
        <w:rPr>
          <w:rFonts w:ascii="Tahoma" w:hAnsi="Tahoma" w:cs="Tahoma"/>
          <w:sz w:val="24"/>
          <w:szCs w:val="24"/>
        </w:rPr>
        <w:lastRenderedPageBreak/>
        <w:t xml:space="preserve">CHAPTER </w:t>
      </w:r>
      <w:r w:rsidR="00616F14" w:rsidRPr="00566950">
        <w:rPr>
          <w:rFonts w:ascii="Tahoma" w:hAnsi="Tahoma" w:cs="Tahoma"/>
          <w:sz w:val="24"/>
          <w:szCs w:val="24"/>
        </w:rPr>
        <w:t>ONE</w:t>
      </w:r>
    </w:p>
    <w:p w:rsidR="005167B4" w:rsidRPr="00566950" w:rsidRDefault="001B03D7" w:rsidP="00566950">
      <w:pPr>
        <w:pStyle w:val="Heading1"/>
        <w:jc w:val="center"/>
        <w:rPr>
          <w:rFonts w:ascii="Tahoma" w:hAnsi="Tahoma" w:cs="Tahoma"/>
          <w:sz w:val="24"/>
          <w:szCs w:val="24"/>
        </w:rPr>
      </w:pPr>
      <w:r w:rsidRPr="00566950">
        <w:rPr>
          <w:rFonts w:ascii="Tahoma" w:hAnsi="Tahoma" w:cs="Tahoma"/>
          <w:sz w:val="24"/>
          <w:szCs w:val="24"/>
        </w:rPr>
        <w:t>INTRODUCTION</w:t>
      </w:r>
      <w:bookmarkEnd w:id="27"/>
    </w:p>
    <w:p w:rsidR="005167B4" w:rsidRDefault="001B03D7">
      <w:pPr>
        <w:pStyle w:val="Heading2"/>
        <w:numPr>
          <w:ilvl w:val="0"/>
          <w:numId w:val="1"/>
        </w:numPr>
        <w:spacing w:line="240" w:lineRule="auto"/>
        <w:rPr>
          <w:rFonts w:ascii="Tahoma" w:eastAsia="Overlock" w:hAnsi="Tahoma" w:cs="Tahoma"/>
          <w:sz w:val="24"/>
          <w:szCs w:val="24"/>
        </w:rPr>
      </w:pPr>
      <w:bookmarkStart w:id="28" w:name="_Toc8106"/>
      <w:r>
        <w:rPr>
          <w:rFonts w:ascii="Tahoma" w:eastAsia="Overlock" w:hAnsi="Tahoma" w:cs="Tahoma"/>
          <w:sz w:val="24"/>
          <w:szCs w:val="24"/>
        </w:rPr>
        <w:t>Overview</w:t>
      </w:r>
      <w:bookmarkEnd w:id="28"/>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This chapter presents the background information, policy issues, Rationale, Policy Goals and objectives, Policy Objectives and Guiding Principles that will guide the Relief Assistance function in Kenya. In addition, the chapter presents the Scope and the Structure of the Policy.</w:t>
      </w:r>
    </w:p>
    <w:p w:rsidR="005167B4" w:rsidRDefault="001B03D7">
      <w:pPr>
        <w:pStyle w:val="Heading2"/>
        <w:numPr>
          <w:ilvl w:val="0"/>
          <w:numId w:val="1"/>
        </w:numPr>
        <w:spacing w:line="240" w:lineRule="auto"/>
        <w:rPr>
          <w:rFonts w:ascii="Tahoma" w:eastAsia="Overlock" w:hAnsi="Tahoma" w:cs="Tahoma"/>
          <w:sz w:val="24"/>
          <w:szCs w:val="24"/>
        </w:rPr>
      </w:pPr>
      <w:bookmarkStart w:id="29" w:name="_Toc1964"/>
      <w:r>
        <w:rPr>
          <w:rFonts w:ascii="Tahoma" w:eastAsia="Overlock" w:hAnsi="Tahoma" w:cs="Tahoma"/>
          <w:sz w:val="24"/>
          <w:szCs w:val="24"/>
        </w:rPr>
        <w:t xml:space="preserve">Background </w:t>
      </w:r>
      <w:r w:rsidR="00566950">
        <w:rPr>
          <w:rFonts w:ascii="Tahoma" w:eastAsia="Overlock" w:hAnsi="Tahoma" w:cs="Tahoma"/>
          <w:sz w:val="24"/>
          <w:szCs w:val="24"/>
        </w:rPr>
        <w:t>I</w:t>
      </w:r>
      <w:r>
        <w:rPr>
          <w:rFonts w:ascii="Tahoma" w:eastAsia="Overlock" w:hAnsi="Tahoma" w:cs="Tahoma"/>
          <w:sz w:val="24"/>
          <w:szCs w:val="24"/>
        </w:rPr>
        <w:t>nformation</w:t>
      </w:r>
      <w:bookmarkEnd w:id="29"/>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Kenya, like many countries worldwide, is experiencing a marked increase in the frequency, intensity, and magnitude of climate-related hazards, health pandemics, and economic shocks. These events have driven a steady rise in the number of vulnerable people requiring humanitarian assistance, posing significant challenges that demand more coordinated, structured, and effective responses from both national and county governments, in collaboration with development partners.</w:t>
      </w:r>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The National and County Governments bear primary responsibility for providing timely relief assistance to affected citizens. These efforts are complemented by development partners, non-governmental organizations, the private sector, and other key stakeholders.</w:t>
      </w:r>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The core objective of relief assistance is to save lives and protect livelihoods. It typically consists of food and non-food items, delivered through in-kind distributions, cash transfers, or electronic vouchers (e-vouchers).</w:t>
      </w:r>
    </w:p>
    <w:p w:rsidR="0027723C" w:rsidRDefault="0027723C">
      <w:pPr>
        <w:spacing w:before="360" w:after="80" w:line="240" w:lineRule="auto"/>
        <w:rPr>
          <w:rFonts w:ascii="Tahoma" w:eastAsia="Overlock" w:hAnsi="Tahoma" w:cs="Tahoma"/>
          <w:szCs w:val="24"/>
        </w:rPr>
      </w:pPr>
    </w:p>
    <w:p w:rsidR="005167B4" w:rsidRDefault="001B03D7">
      <w:pPr>
        <w:pStyle w:val="Heading3"/>
        <w:spacing w:line="240" w:lineRule="auto"/>
        <w:rPr>
          <w:rFonts w:ascii="Tahoma" w:eastAsia="Overlock" w:hAnsi="Tahoma" w:cs="Tahoma"/>
        </w:rPr>
      </w:pPr>
      <w:bookmarkStart w:id="30" w:name="_Toc14274"/>
      <w:r>
        <w:rPr>
          <w:rFonts w:ascii="Tahoma" w:eastAsia="Overlock" w:hAnsi="Tahoma" w:cs="Tahoma"/>
        </w:rPr>
        <w:t xml:space="preserve">1.2.1 History of </w:t>
      </w:r>
      <w:r w:rsidR="0027723C">
        <w:rPr>
          <w:rFonts w:ascii="Tahoma" w:eastAsia="Overlock" w:hAnsi="Tahoma" w:cs="Tahoma"/>
        </w:rPr>
        <w:t xml:space="preserve">Relief Assistance </w:t>
      </w:r>
      <w:bookmarkEnd w:id="30"/>
      <w:r w:rsidR="0027723C">
        <w:rPr>
          <w:rFonts w:ascii="Tahoma" w:eastAsia="Overlock" w:hAnsi="Tahoma" w:cs="Tahoma"/>
        </w:rPr>
        <w:t>in Kenya</w:t>
      </w:r>
    </w:p>
    <w:p w:rsidR="005167B4" w:rsidRDefault="001B03D7">
      <w:pPr>
        <w:spacing w:before="240" w:line="240" w:lineRule="auto"/>
        <w:rPr>
          <w:rFonts w:ascii="Tahoma" w:eastAsia="Overlock" w:hAnsi="Tahoma" w:cs="Tahoma"/>
          <w:szCs w:val="24"/>
        </w:rPr>
      </w:pPr>
      <w:r>
        <w:rPr>
          <w:rFonts w:ascii="Tahoma" w:eastAsia="Overlock" w:hAnsi="Tahoma" w:cs="Tahoma"/>
          <w:szCs w:val="24"/>
        </w:rPr>
        <w:t>Relief management in Kenya has evolved from colonial-era emergency food aid to more structured government-led responses after independence:</w:t>
      </w:r>
    </w:p>
    <w:p w:rsidR="005167B4" w:rsidRPr="008A5853" w:rsidRDefault="001B03D7" w:rsidP="008A5853">
      <w:pPr>
        <w:widowControl/>
        <w:spacing w:before="240" w:after="240" w:line="240" w:lineRule="auto"/>
        <w:rPr>
          <w:rFonts w:ascii="Tahoma" w:eastAsia="Overlock" w:hAnsi="Tahoma" w:cs="Tahoma"/>
          <w:b/>
          <w:bCs/>
          <w:szCs w:val="24"/>
        </w:rPr>
      </w:pPr>
      <w:r w:rsidRPr="008A5853">
        <w:rPr>
          <w:rFonts w:ascii="Tahoma" w:eastAsia="Overlock" w:hAnsi="Tahoma" w:cs="Tahoma"/>
          <w:bCs/>
          <w:szCs w:val="24"/>
        </w:rPr>
        <w:t>Pre-</w:t>
      </w:r>
      <w:r w:rsidR="00552C3F">
        <w:rPr>
          <w:rFonts w:ascii="Tahoma" w:eastAsia="Overlock" w:hAnsi="Tahoma" w:cs="Tahoma"/>
          <w:bCs/>
          <w:szCs w:val="24"/>
        </w:rPr>
        <w:t>i</w:t>
      </w:r>
      <w:r w:rsidR="0027723C" w:rsidRPr="008A5853">
        <w:rPr>
          <w:rFonts w:ascii="Tahoma" w:eastAsia="Overlock" w:hAnsi="Tahoma" w:cs="Tahoma"/>
          <w:bCs/>
          <w:szCs w:val="24"/>
        </w:rPr>
        <w:t xml:space="preserve">ndependence </w:t>
      </w:r>
      <w:r w:rsidR="00552C3F">
        <w:rPr>
          <w:rFonts w:ascii="Tahoma" w:eastAsia="Overlock" w:hAnsi="Tahoma" w:cs="Tahoma"/>
          <w:bCs/>
          <w:szCs w:val="24"/>
        </w:rPr>
        <w:t>e</w:t>
      </w:r>
      <w:r w:rsidR="0027723C" w:rsidRPr="008A5853">
        <w:rPr>
          <w:rFonts w:ascii="Tahoma" w:eastAsia="Overlock" w:hAnsi="Tahoma" w:cs="Tahoma"/>
          <w:bCs/>
          <w:szCs w:val="24"/>
        </w:rPr>
        <w:t xml:space="preserve">ra </w:t>
      </w:r>
      <w:r w:rsidRPr="008A5853">
        <w:rPr>
          <w:rFonts w:ascii="Tahoma" w:eastAsia="Overlock" w:hAnsi="Tahoma" w:cs="Tahoma"/>
          <w:bCs/>
          <w:szCs w:val="24"/>
        </w:rPr>
        <w:t>(</w:t>
      </w:r>
      <w:r w:rsidR="00552C3F">
        <w:rPr>
          <w:rFonts w:ascii="Tahoma" w:eastAsia="Overlock" w:hAnsi="Tahoma" w:cs="Tahoma"/>
          <w:bCs/>
          <w:szCs w:val="24"/>
        </w:rPr>
        <w:t>b</w:t>
      </w:r>
      <w:r w:rsidRPr="008A5853">
        <w:rPr>
          <w:rFonts w:ascii="Tahoma" w:eastAsia="Overlock" w:hAnsi="Tahoma" w:cs="Tahoma"/>
          <w:bCs/>
          <w:szCs w:val="24"/>
        </w:rPr>
        <w:t>efore 1963)</w:t>
      </w:r>
      <w:r w:rsidRPr="008A5853">
        <w:rPr>
          <w:rFonts w:ascii="Tahoma" w:eastAsia="Overlock" w:hAnsi="Tahoma" w:cs="Tahoma"/>
          <w:szCs w:val="24"/>
        </w:rPr>
        <w:t>, relief was largely informal and community-based, relying on kinship networks during droughts and famines. During the colonial era, the British administration provided limited and reactive relief, mainly through food distribution, forced livestock destocking, and labor-for-food programs. These efforts were inconsistent and focused more on protecting colonial economic interests than long-term welfare.</w:t>
      </w:r>
    </w:p>
    <w:p w:rsidR="005167B4" w:rsidRPr="008A5853" w:rsidRDefault="001B03D7" w:rsidP="008A5853">
      <w:pPr>
        <w:widowControl/>
        <w:spacing w:before="240" w:after="240" w:line="240" w:lineRule="auto"/>
        <w:rPr>
          <w:rFonts w:ascii="Tahoma" w:eastAsia="Overlock" w:hAnsi="Tahoma" w:cs="Tahoma"/>
          <w:b/>
          <w:bCs/>
          <w:szCs w:val="24"/>
        </w:rPr>
      </w:pPr>
      <w:r w:rsidRPr="00552C3F">
        <w:rPr>
          <w:rFonts w:ascii="Tahoma" w:eastAsia="Overlock" w:hAnsi="Tahoma" w:cs="Tahoma"/>
          <w:bCs/>
          <w:szCs w:val="24"/>
        </w:rPr>
        <w:t xml:space="preserve">Relief </w:t>
      </w:r>
      <w:r w:rsidR="00552C3F">
        <w:rPr>
          <w:rFonts w:ascii="Tahoma" w:eastAsia="Overlock" w:hAnsi="Tahoma" w:cs="Tahoma"/>
          <w:bCs/>
          <w:szCs w:val="24"/>
        </w:rPr>
        <w:t>a</w:t>
      </w:r>
      <w:r w:rsidR="00055022" w:rsidRPr="00552C3F">
        <w:rPr>
          <w:rFonts w:ascii="Tahoma" w:eastAsia="Overlock" w:hAnsi="Tahoma" w:cs="Tahoma"/>
          <w:bCs/>
          <w:szCs w:val="24"/>
        </w:rPr>
        <w:t>ssistance</w:t>
      </w:r>
      <w:r w:rsidRPr="00552C3F">
        <w:rPr>
          <w:rFonts w:ascii="Tahoma" w:eastAsia="Overlock" w:hAnsi="Tahoma" w:cs="Tahoma"/>
          <w:bCs/>
          <w:szCs w:val="24"/>
        </w:rPr>
        <w:t xml:space="preserve"> </w:t>
      </w:r>
      <w:r w:rsidR="00552C3F">
        <w:rPr>
          <w:rFonts w:ascii="Tahoma" w:eastAsia="Overlock" w:hAnsi="Tahoma" w:cs="Tahoma"/>
          <w:bCs/>
          <w:szCs w:val="24"/>
        </w:rPr>
        <w:t>b</w:t>
      </w:r>
      <w:r w:rsidRPr="00552C3F">
        <w:rPr>
          <w:rFonts w:ascii="Tahoma" w:eastAsia="Overlock" w:hAnsi="Tahoma" w:cs="Tahoma"/>
          <w:bCs/>
          <w:szCs w:val="24"/>
        </w:rPr>
        <w:t>etween 1963- 2008</w:t>
      </w:r>
      <w:r>
        <w:rPr>
          <w:rFonts w:ascii="Tahoma" w:eastAsia="Overlock" w:hAnsi="Tahoma" w:cs="Tahoma"/>
          <w:color w:val="0A0A0A"/>
          <w:szCs w:val="24"/>
          <w:highlight w:val="white"/>
        </w:rPr>
        <w:t xml:space="preserve"> was </w:t>
      </w:r>
      <w:r>
        <w:rPr>
          <w:rFonts w:ascii="Tahoma" w:eastAsia="Overlock" w:hAnsi="Tahoma" w:cs="Tahoma"/>
          <w:szCs w:val="24"/>
        </w:rPr>
        <w:t xml:space="preserve">administered under the </w:t>
      </w:r>
      <w:r w:rsidR="00552C3F">
        <w:rPr>
          <w:rFonts w:ascii="Tahoma" w:eastAsia="Overlock" w:hAnsi="Tahoma" w:cs="Tahoma"/>
          <w:szCs w:val="24"/>
        </w:rPr>
        <w:t>Office</w:t>
      </w:r>
      <w:r>
        <w:rPr>
          <w:rFonts w:ascii="Tahoma" w:eastAsia="Overlock" w:hAnsi="Tahoma" w:cs="Tahoma"/>
          <w:szCs w:val="24"/>
        </w:rPr>
        <w:t xml:space="preserve"> of the </w:t>
      </w:r>
      <w:r w:rsidR="00552C3F">
        <w:rPr>
          <w:rFonts w:ascii="Tahoma" w:eastAsia="Overlock" w:hAnsi="Tahoma" w:cs="Tahoma"/>
          <w:szCs w:val="24"/>
        </w:rPr>
        <w:t>P</w:t>
      </w:r>
      <w:r>
        <w:rPr>
          <w:rFonts w:ascii="Tahoma" w:eastAsia="Overlock" w:hAnsi="Tahoma" w:cs="Tahoma"/>
          <w:szCs w:val="24"/>
        </w:rPr>
        <w:t xml:space="preserve">resident through </w:t>
      </w:r>
      <w:r w:rsidRPr="00D22F9C">
        <w:rPr>
          <w:rFonts w:ascii="Tahoma" w:eastAsia="Overlock" w:hAnsi="Tahoma" w:cs="Tahoma"/>
          <w:bCs/>
          <w:szCs w:val="24"/>
        </w:rPr>
        <w:t>district administration offices (Provincial Administration)</w:t>
      </w:r>
      <w:r w:rsidRPr="00D22F9C">
        <w:rPr>
          <w:rFonts w:ascii="Tahoma" w:eastAsia="Overlock" w:hAnsi="Tahoma" w:cs="Tahoma"/>
          <w:szCs w:val="24"/>
        </w:rPr>
        <w:t>,</w:t>
      </w:r>
      <w:r>
        <w:rPr>
          <w:rFonts w:ascii="Tahoma" w:eastAsia="Overlock" w:hAnsi="Tahoma" w:cs="Tahoma"/>
          <w:szCs w:val="24"/>
        </w:rPr>
        <w:t xml:space="preserve"> often managed by District Commissioners and District Officers, who took over from colonial structures.  The government worked closely with development partners and other </w:t>
      </w:r>
      <w:r>
        <w:rPr>
          <w:rFonts w:ascii="Tahoma" w:eastAsia="Overlock" w:hAnsi="Tahoma" w:cs="Tahoma"/>
          <w:szCs w:val="24"/>
        </w:rPr>
        <w:lastRenderedPageBreak/>
        <w:t xml:space="preserve">donors, as local institutional capacity was still weak. The main intervention was the distribution of emergency food aid, largely coordinated through government ministries, provincial and district administrators, and supported by development partners and NGOs. During this period, early drought monitoring and early warning systems were introduced, improving awareness of impending food crises, though they were still limited in scope and technology. </w:t>
      </w:r>
    </w:p>
    <w:p w:rsidR="005167B4" w:rsidRDefault="001B03D7">
      <w:pPr>
        <w:spacing w:before="240" w:after="240" w:line="240" w:lineRule="auto"/>
        <w:rPr>
          <w:rFonts w:ascii="Tahoma" w:eastAsia="Overlock" w:hAnsi="Tahoma" w:cs="Tahoma"/>
          <w:szCs w:val="24"/>
        </w:rPr>
      </w:pPr>
      <w:r>
        <w:rPr>
          <w:rFonts w:ascii="Tahoma" w:eastAsia="Overlock" w:hAnsi="Tahoma" w:cs="Tahoma"/>
          <w:szCs w:val="24"/>
        </w:rPr>
        <w:t>After 2000, relief management in Kenya shifted from mainly emergency food aid to a more coordinated, policy-driven, and resilience-focused system. The government strengthened institutional frameworks through the National Disaster Operations Centre (NDOC) and improved collaboration with UN agencies, NGOs, and donors under structured coordination systems. There was increased use of early warning systems to anticipate droughts and food insecurity, allowing earlier responses rather than delayed emergency action. Relief strategies also diversified to include cash and food-for-work programs, strategic food reserves, and livelihood support initiatives.</w:t>
      </w:r>
    </w:p>
    <w:p w:rsidR="005167B4" w:rsidRDefault="001B03D7">
      <w:pPr>
        <w:spacing w:after="160" w:line="240" w:lineRule="auto"/>
        <w:rPr>
          <w:rFonts w:ascii="Tahoma" w:eastAsia="Overlock" w:hAnsi="Tahoma" w:cs="Tahoma"/>
          <w:szCs w:val="24"/>
        </w:rPr>
      </w:pPr>
      <w:r>
        <w:rPr>
          <w:rFonts w:ascii="Tahoma" w:eastAsia="Overlock" w:hAnsi="Tahoma" w:cs="Tahoma"/>
          <w:szCs w:val="24"/>
        </w:rPr>
        <w:t>Historically, Disaster Risk Management in Kenya was not viewed as an integral part of development planning, implying that disasters were responded to in an ad hoc manner when they occurred. It was only after the November/December 1997 El Niño floods in Kenya, and the 1998 US Embassy bombing events that the National Disaster Operations Centre (NDOC) was set up to monitor, co-ordinate, mobilize resources and respond to emergencies and disasters.</w:t>
      </w:r>
    </w:p>
    <w:p w:rsidR="005167B4" w:rsidRDefault="001B03D7">
      <w:pPr>
        <w:spacing w:after="160" w:line="240" w:lineRule="auto"/>
        <w:rPr>
          <w:rFonts w:ascii="Tahoma" w:eastAsia="Overlock" w:hAnsi="Tahoma" w:cs="Tahoma"/>
          <w:szCs w:val="24"/>
        </w:rPr>
      </w:pPr>
      <w:r>
        <w:rPr>
          <w:rFonts w:ascii="Tahoma" w:eastAsia="Overlock" w:hAnsi="Tahoma" w:cs="Tahoma"/>
          <w:szCs w:val="24"/>
        </w:rPr>
        <w:t xml:space="preserve">The severe droughts in Kenya in 1999-2001 gave rise to various initiatives such as the Kenya Food Security Meeting, Kenya Food Security Steering Group and the Arid Lands Resource Management Project (ALRMP). </w:t>
      </w:r>
    </w:p>
    <w:p w:rsidR="005167B4" w:rsidRDefault="001B03D7">
      <w:pPr>
        <w:spacing w:before="240" w:after="240" w:line="240" w:lineRule="auto"/>
        <w:rPr>
          <w:rFonts w:ascii="Tahoma" w:eastAsia="Overlock" w:hAnsi="Tahoma" w:cs="Tahoma"/>
          <w:szCs w:val="24"/>
        </w:rPr>
      </w:pPr>
      <w:r>
        <w:rPr>
          <w:rFonts w:ascii="Tahoma" w:eastAsia="Overlock" w:hAnsi="Tahoma" w:cs="Tahoma"/>
          <w:szCs w:val="24"/>
        </w:rPr>
        <w:t xml:space="preserve">Despite these developments, the system faced major challenges including poor coordination, delays in food delivery, inadequate infrastructure, and heavy reliance on external assistance, which highlighted the need for more structured and long-term disaster management approaches. </w:t>
      </w:r>
    </w:p>
    <w:p w:rsidR="005167B4" w:rsidRPr="0056272C" w:rsidRDefault="0056272C" w:rsidP="0056272C">
      <w:pPr>
        <w:widowControl/>
        <w:spacing w:before="240" w:line="240" w:lineRule="auto"/>
        <w:rPr>
          <w:rFonts w:ascii="Tahoma" w:eastAsia="Overlock" w:hAnsi="Tahoma" w:cs="Tahoma"/>
          <w:b/>
          <w:bCs/>
          <w:szCs w:val="24"/>
        </w:rPr>
      </w:pPr>
      <w:r>
        <w:rPr>
          <w:rFonts w:ascii="Tahoma" w:eastAsia="Overlock" w:hAnsi="Tahoma" w:cs="Tahoma"/>
          <w:bCs/>
          <w:szCs w:val="24"/>
        </w:rPr>
        <w:t>In 2008,</w:t>
      </w:r>
      <w:r w:rsidR="001B03D7">
        <w:rPr>
          <w:rFonts w:ascii="Tahoma" w:eastAsia="Overlock" w:hAnsi="Tahoma" w:cs="Tahoma"/>
          <w:b/>
          <w:bCs/>
          <w:szCs w:val="24"/>
        </w:rPr>
        <w:t xml:space="preserve"> </w:t>
      </w:r>
      <w:r w:rsidR="00F6124B">
        <w:rPr>
          <w:rFonts w:ascii="Tahoma" w:eastAsia="Overlock" w:hAnsi="Tahoma" w:cs="Tahoma"/>
          <w:szCs w:val="24"/>
        </w:rPr>
        <w:t>t</w:t>
      </w:r>
      <w:r w:rsidR="001B03D7" w:rsidRPr="0056272C">
        <w:rPr>
          <w:rFonts w:ascii="Tahoma" w:eastAsia="Overlock" w:hAnsi="Tahoma" w:cs="Tahoma"/>
          <w:szCs w:val="24"/>
        </w:rPr>
        <w:t xml:space="preserve">he Ministry of Special </w:t>
      </w:r>
      <w:proofErr w:type="spellStart"/>
      <w:r w:rsidR="001B03D7" w:rsidRPr="0056272C">
        <w:rPr>
          <w:rFonts w:ascii="Tahoma" w:eastAsia="Overlock" w:hAnsi="Tahoma" w:cs="Tahoma"/>
          <w:szCs w:val="24"/>
        </w:rPr>
        <w:t>Programmes</w:t>
      </w:r>
      <w:proofErr w:type="spellEnd"/>
      <w:r w:rsidR="001B03D7" w:rsidRPr="0056272C">
        <w:rPr>
          <w:rFonts w:ascii="Tahoma" w:eastAsia="Overlock" w:hAnsi="Tahoma" w:cs="Tahoma"/>
          <w:szCs w:val="24"/>
        </w:rPr>
        <w:t xml:space="preserve"> was established to coordinate relief and manage Kenya’s response to disasters with a strong focus on</w:t>
      </w:r>
      <w:r w:rsidR="001B03D7" w:rsidRPr="0056272C">
        <w:rPr>
          <w:rFonts w:ascii="Tahoma" w:eastAsia="Overlock" w:hAnsi="Tahoma" w:cs="Tahoma"/>
          <w:b/>
          <w:bCs/>
          <w:szCs w:val="24"/>
        </w:rPr>
        <w:t xml:space="preserve"> </w:t>
      </w:r>
      <w:r w:rsidR="001B03D7" w:rsidRPr="0056272C">
        <w:rPr>
          <w:rFonts w:ascii="Tahoma" w:eastAsia="Overlock" w:hAnsi="Tahoma" w:cs="Tahoma"/>
          <w:szCs w:val="24"/>
        </w:rPr>
        <w:t xml:space="preserve">social protection programs to address humanitarian issues such as disaster response, drought, and relief coordination. </w:t>
      </w:r>
    </w:p>
    <w:p w:rsidR="005167B4" w:rsidRDefault="001B03D7">
      <w:pPr>
        <w:spacing w:before="240" w:after="240" w:line="240" w:lineRule="auto"/>
        <w:rPr>
          <w:rFonts w:ascii="Tahoma" w:eastAsia="Overlock" w:hAnsi="Tahoma" w:cs="Tahoma"/>
          <w:szCs w:val="24"/>
        </w:rPr>
      </w:pPr>
      <w:r>
        <w:rPr>
          <w:rFonts w:ascii="Tahoma" w:eastAsia="Overlock" w:hAnsi="Tahoma" w:cs="Tahoma"/>
          <w:szCs w:val="24"/>
        </w:rPr>
        <w:t>The Constitution</w:t>
      </w:r>
      <w:r w:rsidR="00A327EA">
        <w:rPr>
          <w:rFonts w:ascii="Tahoma" w:eastAsia="Overlock" w:hAnsi="Tahoma" w:cs="Tahoma"/>
          <w:szCs w:val="24"/>
        </w:rPr>
        <w:t xml:space="preserve"> of Kenya, 2010</w:t>
      </w:r>
      <w:r>
        <w:rPr>
          <w:rFonts w:ascii="Tahoma" w:eastAsia="Overlock" w:hAnsi="Tahoma" w:cs="Tahoma"/>
          <w:szCs w:val="24"/>
        </w:rPr>
        <w:t xml:space="preserve"> introduced devolution, with disaster management as a concurrent function in the fourth schedule.   Both levels of Governments carry out response interventions including relief services and are supported by partners. The Government of Kenya has developed specific policies touching on the perennial disasters facing the country and drawn strategies and plans of action to tackle them. </w:t>
      </w:r>
    </w:p>
    <w:p w:rsidR="005167B4" w:rsidRDefault="005167B4">
      <w:pPr>
        <w:spacing w:line="240" w:lineRule="auto"/>
        <w:rPr>
          <w:rFonts w:ascii="Tahoma" w:eastAsia="Overlock" w:hAnsi="Tahoma" w:cs="Tahoma"/>
          <w:b/>
          <w:bCs/>
          <w:szCs w:val="24"/>
        </w:rPr>
      </w:pPr>
    </w:p>
    <w:p w:rsidR="005167B4" w:rsidRDefault="001B03D7" w:rsidP="004D1402">
      <w:pPr>
        <w:pStyle w:val="Heading3"/>
        <w:numPr>
          <w:ilvl w:val="2"/>
          <w:numId w:val="22"/>
        </w:numPr>
        <w:spacing w:line="240" w:lineRule="auto"/>
        <w:rPr>
          <w:rFonts w:ascii="Tahoma" w:eastAsia="Overlock" w:hAnsi="Tahoma" w:cs="Tahoma"/>
          <w:color w:val="auto"/>
        </w:rPr>
      </w:pPr>
      <w:bookmarkStart w:id="31" w:name="_Toc19034"/>
      <w:r w:rsidRPr="000037D2">
        <w:rPr>
          <w:rFonts w:ascii="Tahoma" w:eastAsia="Overlock" w:hAnsi="Tahoma" w:cs="Tahoma"/>
          <w:color w:val="auto"/>
        </w:rPr>
        <w:t xml:space="preserve">Best </w:t>
      </w:r>
      <w:r w:rsidR="00591DA3" w:rsidRPr="000037D2">
        <w:rPr>
          <w:rFonts w:ascii="Tahoma" w:eastAsia="Overlock" w:hAnsi="Tahoma" w:cs="Tahoma"/>
          <w:color w:val="auto"/>
        </w:rPr>
        <w:t>Practices at Global, Regional and National Level</w:t>
      </w:r>
      <w:bookmarkEnd w:id="31"/>
    </w:p>
    <w:p w:rsidR="007973B7" w:rsidRPr="007973B7" w:rsidRDefault="007973B7" w:rsidP="007973B7">
      <w:pPr>
        <w:rPr>
          <w:rFonts w:eastAsia="Overlock"/>
          <w:lang w:val="en-GB"/>
        </w:rPr>
      </w:pPr>
    </w:p>
    <w:p w:rsidR="00214A02" w:rsidRDefault="00214A02" w:rsidP="001C72C4">
      <w:pPr>
        <w:spacing w:line="240" w:lineRule="auto"/>
        <w:rPr>
          <w:rFonts w:ascii="Tahoma" w:hAnsi="Tahoma" w:cs="Tahoma"/>
          <w:szCs w:val="24"/>
          <w:lang w:val="en-GB"/>
        </w:rPr>
      </w:pPr>
      <w:r w:rsidRPr="001C72C4">
        <w:rPr>
          <w:rFonts w:ascii="Tahoma" w:hAnsi="Tahoma" w:cs="Tahoma"/>
          <w:szCs w:val="24"/>
          <w:lang w:val="en-GB"/>
        </w:rPr>
        <w:t>A key global best practice is the integration of humanitarian response, development interventions, and peace</w:t>
      </w:r>
      <w:r w:rsidR="00CE37B0">
        <w:rPr>
          <w:rFonts w:ascii="Tahoma" w:hAnsi="Tahoma" w:cs="Tahoma"/>
          <w:szCs w:val="24"/>
          <w:lang w:val="en-GB"/>
        </w:rPr>
        <w:t>-</w:t>
      </w:r>
      <w:r w:rsidRPr="001C72C4">
        <w:rPr>
          <w:rFonts w:ascii="Tahoma" w:hAnsi="Tahoma" w:cs="Tahoma"/>
          <w:szCs w:val="24"/>
          <w:lang w:val="en-GB"/>
        </w:rPr>
        <w:t xml:space="preserve">building efforts under the </w:t>
      </w:r>
      <w:r w:rsidRPr="001C72C4">
        <w:rPr>
          <w:rFonts w:ascii="Tahoma" w:hAnsi="Tahoma" w:cs="Tahoma"/>
          <w:bCs/>
          <w:szCs w:val="24"/>
          <w:lang w:val="en-GB"/>
        </w:rPr>
        <w:t>Humanitarian–Development–</w:t>
      </w:r>
      <w:r w:rsidRPr="001C72C4">
        <w:rPr>
          <w:rFonts w:ascii="Tahoma" w:hAnsi="Tahoma" w:cs="Tahoma"/>
          <w:bCs/>
          <w:szCs w:val="24"/>
          <w:lang w:val="en-GB"/>
        </w:rPr>
        <w:lastRenderedPageBreak/>
        <w:t>Peace (HDP) Nexus</w:t>
      </w:r>
      <w:r w:rsidRPr="001C72C4">
        <w:rPr>
          <w:rFonts w:ascii="Tahoma" w:hAnsi="Tahoma" w:cs="Tahoma"/>
          <w:szCs w:val="24"/>
          <w:lang w:val="en-GB"/>
        </w:rPr>
        <w:t xml:space="preserve"> approach. This approach promotes collaboration between humanitarian actors and development institutions to address both </w:t>
      </w:r>
      <w:r w:rsidRPr="001C72C4">
        <w:rPr>
          <w:rFonts w:ascii="Tahoma" w:hAnsi="Tahoma" w:cs="Tahoma"/>
          <w:bCs/>
          <w:szCs w:val="24"/>
          <w:lang w:val="en-GB"/>
        </w:rPr>
        <w:t>immediate needs and underlying vulnerabilities</w:t>
      </w:r>
      <w:r w:rsidRPr="001C72C4">
        <w:rPr>
          <w:rFonts w:ascii="Tahoma" w:hAnsi="Tahoma" w:cs="Tahoma"/>
          <w:szCs w:val="24"/>
          <w:lang w:val="en-GB"/>
        </w:rPr>
        <w:t>.</w:t>
      </w:r>
      <w:r w:rsidRPr="001C72C4">
        <w:rPr>
          <w:rFonts w:ascii="Tahoma" w:hAnsi="Tahoma" w:cs="Tahoma"/>
          <w:b/>
          <w:bCs/>
          <w:szCs w:val="24"/>
          <w:lang w:val="en-GB"/>
        </w:rPr>
        <w:t xml:space="preserve"> </w:t>
      </w:r>
      <w:r w:rsidRPr="001C72C4">
        <w:rPr>
          <w:rFonts w:ascii="Tahoma" w:hAnsi="Tahoma" w:cs="Tahoma"/>
          <w:szCs w:val="24"/>
          <w:lang w:val="en-GB"/>
        </w:rPr>
        <w:t>The approach was strongly emphasized during the World Humanitarian Summit 2016 and has since been widely adopted by governments and humanitarian organizations.</w:t>
      </w:r>
      <w:r w:rsidRPr="001C72C4">
        <w:rPr>
          <w:rFonts w:ascii="Tahoma" w:hAnsi="Tahoma" w:cs="Tahoma"/>
          <w:b/>
          <w:bCs/>
          <w:szCs w:val="24"/>
          <w:lang w:val="en-GB"/>
        </w:rPr>
        <w:t xml:space="preserve"> </w:t>
      </w:r>
      <w:r w:rsidRPr="001C72C4">
        <w:rPr>
          <w:rFonts w:ascii="Tahoma" w:hAnsi="Tahoma" w:cs="Tahoma"/>
          <w:szCs w:val="24"/>
          <w:lang w:val="en-GB"/>
        </w:rPr>
        <w:t>Countries applying the nexus approach have been able to reduce dependency on emergency relief,</w:t>
      </w:r>
      <w:r w:rsidRPr="001C72C4">
        <w:rPr>
          <w:rFonts w:ascii="Tahoma" w:hAnsi="Tahoma" w:cs="Tahoma"/>
          <w:b/>
          <w:bCs/>
          <w:szCs w:val="24"/>
          <w:lang w:val="en-GB"/>
        </w:rPr>
        <w:t xml:space="preserve"> </w:t>
      </w:r>
      <w:r w:rsidRPr="001C72C4">
        <w:rPr>
          <w:rFonts w:ascii="Tahoma" w:hAnsi="Tahoma" w:cs="Tahoma"/>
          <w:szCs w:val="24"/>
          <w:lang w:val="en-GB"/>
        </w:rPr>
        <w:t xml:space="preserve">strengthen community resilience </w:t>
      </w:r>
      <w:r w:rsidRPr="001C72C4">
        <w:rPr>
          <w:rFonts w:ascii="Tahoma" w:hAnsi="Tahoma" w:cs="Tahoma"/>
          <w:bCs/>
          <w:szCs w:val="24"/>
          <w:lang w:val="en-GB"/>
        </w:rPr>
        <w:t>and</w:t>
      </w:r>
      <w:r w:rsidRPr="001C72C4">
        <w:rPr>
          <w:rFonts w:ascii="Tahoma" w:hAnsi="Tahoma" w:cs="Tahoma"/>
          <w:b/>
          <w:bCs/>
          <w:szCs w:val="24"/>
          <w:lang w:val="en-GB"/>
        </w:rPr>
        <w:t xml:space="preserve"> </w:t>
      </w:r>
      <w:r w:rsidRPr="001C72C4">
        <w:rPr>
          <w:rFonts w:ascii="Tahoma" w:hAnsi="Tahoma" w:cs="Tahoma"/>
          <w:szCs w:val="24"/>
          <w:lang w:val="en-GB"/>
        </w:rPr>
        <w:t>improve coordination between relief and development programmes.</w:t>
      </w:r>
    </w:p>
    <w:p w:rsidR="001C72C4" w:rsidRPr="001C72C4" w:rsidRDefault="001C72C4" w:rsidP="001C72C4">
      <w:pPr>
        <w:spacing w:line="240" w:lineRule="auto"/>
        <w:rPr>
          <w:rFonts w:ascii="Tahoma" w:hAnsi="Tahoma" w:cs="Tahoma"/>
          <w:szCs w:val="24"/>
          <w:lang w:val="en-GB"/>
        </w:rPr>
      </w:pPr>
    </w:p>
    <w:p w:rsidR="00762453" w:rsidRDefault="00A639F2" w:rsidP="001C72C4">
      <w:pPr>
        <w:spacing w:line="240" w:lineRule="auto"/>
        <w:rPr>
          <w:rFonts w:ascii="Tahoma" w:hAnsi="Tahoma" w:cs="Tahoma"/>
          <w:szCs w:val="24"/>
          <w:lang w:val="en-GB"/>
        </w:rPr>
      </w:pPr>
      <w:r>
        <w:rPr>
          <w:rFonts w:ascii="Tahoma" w:hAnsi="Tahoma" w:cs="Tahoma"/>
          <w:szCs w:val="24"/>
          <w:lang w:val="en-GB"/>
        </w:rPr>
        <w:t xml:space="preserve">Countries across the globe have adopted various programmes </w:t>
      </w:r>
      <w:r w:rsidR="00762453">
        <w:rPr>
          <w:rFonts w:ascii="Tahoma" w:hAnsi="Tahoma" w:cs="Tahoma"/>
          <w:szCs w:val="24"/>
          <w:lang w:val="en-GB"/>
        </w:rPr>
        <w:t>for relief assistance as demonstrated below:</w:t>
      </w:r>
    </w:p>
    <w:p w:rsidR="00D32486" w:rsidRDefault="00214A02" w:rsidP="007D6A6E">
      <w:pPr>
        <w:pStyle w:val="ListParagraph"/>
        <w:numPr>
          <w:ilvl w:val="0"/>
          <w:numId w:val="23"/>
        </w:numPr>
        <w:spacing w:line="240" w:lineRule="auto"/>
        <w:rPr>
          <w:rFonts w:ascii="Tahoma" w:hAnsi="Tahoma" w:cs="Tahoma"/>
          <w:szCs w:val="24"/>
          <w:lang w:val="en-GB"/>
        </w:rPr>
      </w:pPr>
      <w:r w:rsidRPr="00E9795C">
        <w:rPr>
          <w:rFonts w:ascii="Tahoma" w:hAnsi="Tahoma" w:cs="Tahoma"/>
          <w:szCs w:val="24"/>
          <w:lang w:val="en-GB"/>
        </w:rPr>
        <w:t xml:space="preserve">Brazil has successfully integrated humanitarian support with digital social protection systems through the “Bolsa </w:t>
      </w:r>
      <w:proofErr w:type="spellStart"/>
      <w:r w:rsidRPr="00E9795C">
        <w:rPr>
          <w:rFonts w:ascii="Tahoma" w:hAnsi="Tahoma" w:cs="Tahoma"/>
          <w:szCs w:val="24"/>
          <w:lang w:val="en-GB"/>
        </w:rPr>
        <w:t>Família</w:t>
      </w:r>
      <w:proofErr w:type="spellEnd"/>
      <w:r w:rsidRPr="00E9795C">
        <w:rPr>
          <w:rFonts w:ascii="Tahoma" w:hAnsi="Tahoma" w:cs="Tahoma"/>
          <w:szCs w:val="24"/>
          <w:lang w:val="en-GB"/>
        </w:rPr>
        <w:t>” Programme.</w:t>
      </w:r>
      <w:r w:rsidRPr="00E9795C">
        <w:rPr>
          <w:rFonts w:ascii="Tahoma" w:hAnsi="Tahoma" w:cs="Tahoma"/>
          <w:b/>
          <w:szCs w:val="24"/>
          <w:lang w:val="en-GB"/>
        </w:rPr>
        <w:t xml:space="preserve"> </w:t>
      </w:r>
      <w:r w:rsidRPr="00E9795C">
        <w:rPr>
          <w:rFonts w:ascii="Tahoma" w:hAnsi="Tahoma" w:cs="Tahoma"/>
          <w:szCs w:val="24"/>
          <w:lang w:val="en-GB"/>
        </w:rPr>
        <w:t>The programme uses a national digital registry to identify vulnerable households and deliver targeted support.</w:t>
      </w:r>
      <w:r w:rsidRPr="00E9795C">
        <w:rPr>
          <w:rFonts w:ascii="Tahoma" w:hAnsi="Tahoma" w:cs="Tahoma"/>
          <w:b/>
          <w:szCs w:val="24"/>
          <w:lang w:val="en-GB"/>
        </w:rPr>
        <w:t xml:space="preserve"> </w:t>
      </w:r>
      <w:r w:rsidRPr="00E9795C">
        <w:rPr>
          <w:rFonts w:ascii="Tahoma" w:hAnsi="Tahoma" w:cs="Tahoma"/>
          <w:szCs w:val="24"/>
          <w:lang w:val="en-GB"/>
        </w:rPr>
        <w:t>Key features include: a centralized digital beneficiary registry</w:t>
      </w:r>
      <w:r w:rsidRPr="00E9795C">
        <w:rPr>
          <w:rFonts w:ascii="Tahoma" w:hAnsi="Tahoma" w:cs="Tahoma"/>
          <w:b/>
          <w:szCs w:val="24"/>
          <w:lang w:val="en-GB"/>
        </w:rPr>
        <w:t xml:space="preserve">, </w:t>
      </w:r>
      <w:r w:rsidRPr="00E9795C">
        <w:rPr>
          <w:rFonts w:ascii="Tahoma" w:hAnsi="Tahoma" w:cs="Tahoma"/>
          <w:szCs w:val="24"/>
          <w:lang w:val="en-GB"/>
        </w:rPr>
        <w:t>transparent beneficiary targeting</w:t>
      </w:r>
      <w:r w:rsidRPr="00E9795C">
        <w:rPr>
          <w:rFonts w:ascii="Tahoma" w:hAnsi="Tahoma" w:cs="Tahoma"/>
          <w:b/>
          <w:szCs w:val="24"/>
          <w:lang w:val="en-GB"/>
        </w:rPr>
        <w:t xml:space="preserve"> </w:t>
      </w:r>
      <w:r w:rsidRPr="00E9795C">
        <w:rPr>
          <w:rFonts w:ascii="Tahoma" w:hAnsi="Tahoma" w:cs="Tahoma"/>
          <w:szCs w:val="24"/>
          <w:lang w:val="en-GB"/>
        </w:rPr>
        <w:t>and</w:t>
      </w:r>
      <w:r w:rsidRPr="00E9795C">
        <w:rPr>
          <w:rFonts w:ascii="Tahoma" w:hAnsi="Tahoma" w:cs="Tahoma"/>
          <w:b/>
          <w:szCs w:val="24"/>
          <w:lang w:val="en-GB"/>
        </w:rPr>
        <w:t xml:space="preserve"> </w:t>
      </w:r>
      <w:r w:rsidRPr="00E9795C">
        <w:rPr>
          <w:rFonts w:ascii="Tahoma" w:hAnsi="Tahoma" w:cs="Tahoma"/>
          <w:szCs w:val="24"/>
          <w:lang w:val="en-GB"/>
        </w:rPr>
        <w:t xml:space="preserve">electronic cash transfers directly to households. Kenya can strengthen integration between relief assistance programmes and national social protection </w:t>
      </w:r>
      <w:r w:rsidRPr="00E9795C">
        <w:rPr>
          <w:rFonts w:ascii="Tahoma" w:hAnsi="Tahoma" w:cs="Tahoma"/>
          <w:szCs w:val="24"/>
        </w:rPr>
        <w:t xml:space="preserve">Enhanced Single Registry (ESR) </w:t>
      </w:r>
      <w:r w:rsidRPr="00E9795C">
        <w:rPr>
          <w:rFonts w:ascii="Tahoma" w:hAnsi="Tahoma" w:cs="Tahoma"/>
          <w:szCs w:val="24"/>
          <w:lang w:val="en-GB"/>
        </w:rPr>
        <w:t>and</w:t>
      </w:r>
      <w:r w:rsidRPr="00E9795C">
        <w:rPr>
          <w:rFonts w:ascii="Tahoma" w:hAnsi="Tahoma" w:cs="Tahoma"/>
          <w:b/>
          <w:szCs w:val="24"/>
          <w:lang w:val="en-GB"/>
        </w:rPr>
        <w:t xml:space="preserve"> </w:t>
      </w:r>
      <w:r w:rsidRPr="00E9795C">
        <w:rPr>
          <w:rFonts w:ascii="Tahoma" w:hAnsi="Tahoma" w:cs="Tahoma"/>
          <w:szCs w:val="24"/>
          <w:lang w:val="en-GB"/>
        </w:rPr>
        <w:t>use digital platforms to improve beneficiary targeting and reduce duplication.</w:t>
      </w:r>
    </w:p>
    <w:p w:rsidR="00204A33" w:rsidRDefault="00204A33" w:rsidP="00204A33">
      <w:pPr>
        <w:pStyle w:val="ListParagraph"/>
        <w:spacing w:line="240" w:lineRule="auto"/>
        <w:rPr>
          <w:rFonts w:ascii="Tahoma" w:hAnsi="Tahoma" w:cs="Tahoma"/>
          <w:szCs w:val="24"/>
          <w:lang w:val="en-GB"/>
        </w:rPr>
      </w:pPr>
    </w:p>
    <w:p w:rsidR="00214A02" w:rsidRPr="00204A33" w:rsidRDefault="00214A02" w:rsidP="007D6A6E">
      <w:pPr>
        <w:pStyle w:val="ListParagraph"/>
        <w:numPr>
          <w:ilvl w:val="0"/>
          <w:numId w:val="23"/>
        </w:numPr>
        <w:spacing w:line="240" w:lineRule="auto"/>
        <w:rPr>
          <w:rFonts w:ascii="Tahoma" w:hAnsi="Tahoma" w:cs="Tahoma"/>
          <w:szCs w:val="24"/>
          <w:lang w:val="en-GB"/>
        </w:rPr>
      </w:pPr>
      <w:r w:rsidRPr="00D32486">
        <w:rPr>
          <w:rFonts w:ascii="Tahoma" w:hAnsi="Tahoma" w:cs="Tahoma"/>
          <w:szCs w:val="24"/>
        </w:rPr>
        <w:t>Yemen, Palestine and Afghanistan</w:t>
      </w:r>
      <w:r w:rsidR="00637148" w:rsidRPr="00D32486">
        <w:rPr>
          <w:rFonts w:ascii="Tahoma" w:hAnsi="Tahoma" w:cs="Tahoma"/>
          <w:szCs w:val="24"/>
        </w:rPr>
        <w:t xml:space="preserve"> have embraced Cash-First Approach &amp; Multi-Purpose Cash (MPC)</w:t>
      </w:r>
      <w:r w:rsidRPr="00D32486">
        <w:rPr>
          <w:rFonts w:ascii="Tahoma" w:hAnsi="Tahoma" w:cs="Tahoma"/>
          <w:b/>
          <w:szCs w:val="24"/>
        </w:rPr>
        <w:t xml:space="preserve"> </w:t>
      </w:r>
      <w:r w:rsidR="00A639F2" w:rsidRPr="00D32486">
        <w:rPr>
          <w:rFonts w:ascii="Tahoma" w:hAnsi="Tahoma" w:cs="Tahoma"/>
          <w:szCs w:val="24"/>
        </w:rPr>
        <w:t>r</w:t>
      </w:r>
      <w:r w:rsidRPr="00D32486">
        <w:rPr>
          <w:rFonts w:ascii="Tahoma" w:hAnsi="Tahoma" w:cs="Tahoma"/>
          <w:szCs w:val="24"/>
        </w:rPr>
        <w:t xml:space="preserve">ather than sending physical goods (which can be slow and damage local markets), the top global practice is providing direct cash. This empowers families to buy exactly what they need while stimulating the local economy. </w:t>
      </w:r>
      <w:r w:rsidRPr="00204A33">
        <w:rPr>
          <w:rFonts w:ascii="Tahoma" w:hAnsi="Tahoma" w:cs="Tahoma"/>
          <w:szCs w:val="24"/>
        </w:rPr>
        <w:t>Where local markets are functional, global best practice strongly favors Cash and Voucher Assistance (CVA) over physical goods (like food or blankets). It allows affected people to prioritize their own needs (e.g., medicine vs. school fees), injects capital into local economies rather than disrupting them with free imports and significantly reduces the logistical costs of warehousing and transporting physical supplies.</w:t>
      </w:r>
    </w:p>
    <w:p w:rsidR="00214A02" w:rsidRPr="00214A02" w:rsidRDefault="00214A02" w:rsidP="00C368FE">
      <w:pPr>
        <w:pStyle w:val="ListParagraph"/>
        <w:widowControl/>
        <w:spacing w:after="240" w:line="240" w:lineRule="auto"/>
        <w:rPr>
          <w:rFonts w:ascii="Tahoma" w:eastAsia="Overlock" w:hAnsi="Tahoma" w:cs="Tahoma"/>
          <w:color w:val="FF0000"/>
          <w:szCs w:val="24"/>
        </w:rPr>
      </w:pPr>
    </w:p>
    <w:p w:rsidR="00EB381B" w:rsidRPr="00377399" w:rsidRDefault="0003545B" w:rsidP="00377399">
      <w:pPr>
        <w:spacing w:line="240" w:lineRule="auto"/>
        <w:rPr>
          <w:rFonts w:ascii="Tahoma" w:hAnsi="Tahoma" w:cs="Tahoma"/>
          <w:bCs/>
          <w:szCs w:val="24"/>
          <w:lang w:val="en-GB"/>
        </w:rPr>
      </w:pPr>
      <w:r w:rsidRPr="00AE4B83">
        <w:rPr>
          <w:rFonts w:ascii="Tahoma" w:hAnsi="Tahoma" w:cs="Tahoma"/>
          <w:bCs/>
          <w:szCs w:val="24"/>
          <w:lang w:val="en-GB"/>
        </w:rPr>
        <w:t xml:space="preserve">Although different countries have adopted country-specific relief assistance programmes, </w:t>
      </w:r>
      <w:r w:rsidR="00FF45B8" w:rsidRPr="00AE4B83">
        <w:rPr>
          <w:rFonts w:ascii="Tahoma" w:hAnsi="Tahoma" w:cs="Tahoma"/>
          <w:bCs/>
          <w:szCs w:val="24"/>
          <w:lang w:val="en-GB"/>
        </w:rPr>
        <w:t xml:space="preserve">Kenya should </w:t>
      </w:r>
      <w:r w:rsidR="00056FC3" w:rsidRPr="00AE4B83">
        <w:rPr>
          <w:rFonts w:ascii="Tahoma" w:hAnsi="Tahoma" w:cs="Tahoma"/>
          <w:bCs/>
          <w:szCs w:val="24"/>
          <w:lang w:val="en-GB"/>
        </w:rPr>
        <w:t xml:space="preserve">on </w:t>
      </w:r>
      <w:r w:rsidR="00FF45B8" w:rsidRPr="00AE4B83">
        <w:rPr>
          <w:rFonts w:ascii="Tahoma" w:hAnsi="Tahoma" w:cs="Tahoma"/>
          <w:bCs/>
          <w:szCs w:val="24"/>
          <w:lang w:val="en-GB"/>
        </w:rPr>
        <w:t>leverage the existing best practices when designing its relief management systems</w:t>
      </w:r>
      <w:r w:rsidR="00B57E4F" w:rsidRPr="00AE4B83">
        <w:rPr>
          <w:rFonts w:ascii="Tahoma" w:hAnsi="Tahoma" w:cs="Tahoma"/>
          <w:bCs/>
          <w:szCs w:val="24"/>
          <w:lang w:val="en-GB"/>
        </w:rPr>
        <w:t xml:space="preserve">. </w:t>
      </w:r>
      <w:r w:rsidR="00B57E4F" w:rsidRPr="00AE4B83">
        <w:rPr>
          <w:rFonts w:ascii="Tahoma" w:hAnsi="Tahoma" w:cs="Tahoma"/>
          <w:bCs/>
          <w:szCs w:val="24"/>
        </w:rPr>
        <w:t>T</w:t>
      </w:r>
      <w:r w:rsidR="00292CFB" w:rsidRPr="00AE4B83">
        <w:rPr>
          <w:rFonts w:ascii="Tahoma" w:hAnsi="Tahoma" w:cs="Tahoma"/>
          <w:bCs/>
          <w:szCs w:val="24"/>
        </w:rPr>
        <w:t>hese global lessons present an opportunity to strengthen relief assistance</w:t>
      </w:r>
      <w:r w:rsidR="00B57E4F" w:rsidRPr="00AE4B83">
        <w:rPr>
          <w:rFonts w:ascii="Tahoma" w:hAnsi="Tahoma" w:cs="Tahoma"/>
          <w:bCs/>
          <w:szCs w:val="24"/>
        </w:rPr>
        <w:t xml:space="preserve"> management</w:t>
      </w:r>
      <w:r w:rsidR="00292CFB" w:rsidRPr="00AE4B83">
        <w:rPr>
          <w:rFonts w:ascii="Tahoma" w:hAnsi="Tahoma" w:cs="Tahoma"/>
          <w:bCs/>
          <w:szCs w:val="24"/>
        </w:rPr>
        <w:t xml:space="preserve"> through enhanced coordination,</w:t>
      </w:r>
      <w:r w:rsidR="00AE4B83" w:rsidRPr="00AE4B83">
        <w:rPr>
          <w:rFonts w:ascii="Tahoma" w:hAnsi="Tahoma" w:cs="Tahoma"/>
          <w:bCs/>
          <w:szCs w:val="24"/>
        </w:rPr>
        <w:t xml:space="preserve"> </w:t>
      </w:r>
      <w:r w:rsidR="00292CFB" w:rsidRPr="00AE4B83">
        <w:rPr>
          <w:rFonts w:ascii="Tahoma" w:hAnsi="Tahoma" w:cs="Tahoma"/>
          <w:bCs/>
          <w:szCs w:val="24"/>
        </w:rPr>
        <w:t>increased use of digital platforms and adoption of flexible cash-based interventions where markets are functional. Collectively, these measures would contribute towards a more responsive, efficient, inclusive and sustainable relief assistance framework that promotes resilience and long-term socio-economic recovery among vulnerable populations.</w:t>
      </w:r>
    </w:p>
    <w:p w:rsidR="005167B4" w:rsidRDefault="001B03D7">
      <w:pPr>
        <w:pStyle w:val="Heading2"/>
        <w:numPr>
          <w:ilvl w:val="0"/>
          <w:numId w:val="1"/>
        </w:numPr>
        <w:spacing w:line="240" w:lineRule="auto"/>
        <w:rPr>
          <w:rFonts w:ascii="Tahoma" w:eastAsia="Overlock" w:hAnsi="Tahoma" w:cs="Tahoma"/>
          <w:sz w:val="24"/>
          <w:szCs w:val="24"/>
        </w:rPr>
      </w:pPr>
      <w:bookmarkStart w:id="32" w:name="_Toc22649"/>
      <w:r>
        <w:rPr>
          <w:rFonts w:ascii="Tahoma" w:eastAsia="Overlock" w:hAnsi="Tahoma" w:cs="Tahoma"/>
          <w:sz w:val="24"/>
          <w:szCs w:val="24"/>
        </w:rPr>
        <w:t>Policy Issues</w:t>
      </w:r>
      <w:bookmarkEnd w:id="32"/>
    </w:p>
    <w:p w:rsidR="005167B4" w:rsidRPr="002E07C7" w:rsidRDefault="001B03D7">
      <w:pPr>
        <w:spacing w:before="240" w:after="240" w:line="240" w:lineRule="auto"/>
        <w:rPr>
          <w:rFonts w:ascii="Tahoma" w:eastAsia="Overlock" w:hAnsi="Tahoma" w:cs="Tahoma"/>
          <w:b/>
          <w:bCs/>
          <w:szCs w:val="24"/>
        </w:rPr>
      </w:pPr>
      <w:r>
        <w:rPr>
          <w:rFonts w:ascii="Tahoma" w:eastAsia="Overlock" w:hAnsi="Tahoma" w:cs="Tahoma"/>
          <w:szCs w:val="24"/>
        </w:rPr>
        <w:t xml:space="preserve">Relief assistance management has been significantly affected by a range of complex and interrelated challenges, including: </w:t>
      </w:r>
      <w:r w:rsidR="00B907E8">
        <w:rPr>
          <w:rFonts w:ascii="Tahoma" w:eastAsia="Overlock" w:hAnsi="Tahoma" w:cs="Tahoma"/>
          <w:szCs w:val="24"/>
        </w:rPr>
        <w:t>u</w:t>
      </w:r>
      <w:r>
        <w:rPr>
          <w:rFonts w:ascii="Tahoma" w:eastAsia="Overlock" w:hAnsi="Tahoma" w:cs="Tahoma"/>
          <w:szCs w:val="24"/>
        </w:rPr>
        <w:t xml:space="preserve">nstructured coordination mechanisms in relief assistance </w:t>
      </w:r>
      <w:proofErr w:type="spellStart"/>
      <w:r>
        <w:rPr>
          <w:rFonts w:ascii="Tahoma" w:eastAsia="Overlock" w:hAnsi="Tahoma" w:cs="Tahoma"/>
          <w:szCs w:val="24"/>
        </w:rPr>
        <w:t>programmes</w:t>
      </w:r>
      <w:proofErr w:type="spellEnd"/>
      <w:r>
        <w:rPr>
          <w:rFonts w:ascii="Tahoma" w:eastAsia="Overlock" w:hAnsi="Tahoma" w:cs="Tahoma"/>
          <w:szCs w:val="24"/>
        </w:rPr>
        <w:t>,</w:t>
      </w:r>
      <w:r w:rsidR="00523021">
        <w:rPr>
          <w:rFonts w:ascii="Tahoma" w:eastAsia="Overlock" w:hAnsi="Tahoma" w:cs="Tahoma"/>
          <w:szCs w:val="24"/>
        </w:rPr>
        <w:t xml:space="preserve"> weak logistics and distribution of relief supplies,</w:t>
      </w:r>
      <w:r>
        <w:rPr>
          <w:rFonts w:ascii="Tahoma" w:eastAsia="Overlock" w:hAnsi="Tahoma" w:cs="Tahoma"/>
          <w:szCs w:val="24"/>
        </w:rPr>
        <w:t xml:space="preserve"> lack of standardized targeting and beneficiary identification,</w:t>
      </w:r>
      <w:r w:rsidR="000A5176" w:rsidRPr="000A5176">
        <w:rPr>
          <w:rFonts w:ascii="Tahoma" w:eastAsia="Overlock" w:hAnsi="Tahoma" w:cs="Tahoma"/>
          <w:szCs w:val="24"/>
        </w:rPr>
        <w:t xml:space="preserve"> </w:t>
      </w:r>
      <w:r w:rsidR="000A5176">
        <w:rPr>
          <w:rFonts w:ascii="Tahoma" w:eastAsia="Overlock" w:hAnsi="Tahoma" w:cs="Tahoma"/>
          <w:szCs w:val="24"/>
        </w:rPr>
        <w:t>inadequate financial resources for relief assistance,</w:t>
      </w:r>
      <w:r>
        <w:rPr>
          <w:rFonts w:ascii="Tahoma" w:eastAsia="Overlock" w:hAnsi="Tahoma" w:cs="Tahoma"/>
          <w:szCs w:val="24"/>
        </w:rPr>
        <w:t xml:space="preserve"> weak integration between relief, recovery and resilience building</w:t>
      </w:r>
      <w:r w:rsidR="007953F2">
        <w:rPr>
          <w:rFonts w:ascii="Tahoma" w:eastAsia="Overlock" w:hAnsi="Tahoma" w:cs="Tahoma"/>
          <w:szCs w:val="24"/>
        </w:rPr>
        <w:t xml:space="preserve"> </w:t>
      </w:r>
      <w:r w:rsidR="007953F2">
        <w:rPr>
          <w:rFonts w:ascii="Tahoma" w:eastAsia="Overlock" w:hAnsi="Tahoma" w:cs="Tahoma"/>
          <w:szCs w:val="24"/>
        </w:rPr>
        <w:lastRenderedPageBreak/>
        <w:t>and</w:t>
      </w:r>
      <w:r>
        <w:rPr>
          <w:rFonts w:ascii="Tahoma" w:eastAsia="Overlock" w:hAnsi="Tahoma" w:cs="Tahoma"/>
          <w:szCs w:val="24"/>
        </w:rPr>
        <w:t xml:space="preserve"> inadequate monitoring, reporting and accountability systems</w:t>
      </w:r>
      <w:r w:rsidR="00C53834">
        <w:rPr>
          <w:rFonts w:ascii="Tahoma" w:eastAsia="Overlock" w:hAnsi="Tahoma" w:cs="Tahoma"/>
          <w:szCs w:val="24"/>
        </w:rPr>
        <w:t xml:space="preserve">. </w:t>
      </w:r>
      <w:r>
        <w:rPr>
          <w:rFonts w:ascii="Tahoma" w:eastAsia="Overlock" w:hAnsi="Tahoma" w:cs="Tahoma"/>
          <w:szCs w:val="24"/>
        </w:rPr>
        <w:t>This policy therefore seeks to address the above identified challenges in relief assistance management.</w:t>
      </w:r>
    </w:p>
    <w:p w:rsidR="005167B4" w:rsidRDefault="005167B4">
      <w:pPr>
        <w:spacing w:before="240" w:after="240" w:line="240" w:lineRule="auto"/>
        <w:rPr>
          <w:rFonts w:ascii="Tahoma" w:eastAsia="Overlock" w:hAnsi="Tahoma" w:cs="Tahoma"/>
          <w:szCs w:val="24"/>
        </w:rPr>
      </w:pPr>
    </w:p>
    <w:p w:rsidR="005167B4" w:rsidRDefault="001B03D7">
      <w:pPr>
        <w:pStyle w:val="Heading2"/>
        <w:numPr>
          <w:ilvl w:val="0"/>
          <w:numId w:val="1"/>
        </w:numPr>
        <w:spacing w:line="240" w:lineRule="auto"/>
        <w:rPr>
          <w:rFonts w:ascii="Tahoma" w:eastAsia="Overlock" w:hAnsi="Tahoma" w:cs="Tahoma"/>
          <w:sz w:val="24"/>
          <w:szCs w:val="24"/>
        </w:rPr>
      </w:pPr>
      <w:bookmarkStart w:id="33" w:name="_Toc4380"/>
      <w:r>
        <w:rPr>
          <w:rFonts w:ascii="Tahoma" w:eastAsia="Overlock" w:hAnsi="Tahoma" w:cs="Tahoma"/>
          <w:sz w:val="24"/>
          <w:szCs w:val="24"/>
        </w:rPr>
        <w:t>Rationale of the Policy</w:t>
      </w:r>
      <w:bookmarkEnd w:id="33"/>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Kenya’s rapidly growing population, combined with the increasing frequency and severity of disasters, has led to a steady rise in the number of vulnerable people. On average, 2.4 million Kenyans are now food insecure and require humanitarian assistance.</w:t>
      </w:r>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This surge in needs has attracted a growing number of humanitarian actors including international organizations, Public Benefit Organizations (PBOs), and philanthropists, seeking to complement government efforts. While this expanded participation brings additional resources and expertise, it has also created significant challenges, including poor coordination, duplication of efforts, and lack of accountability, resource wastage, and conflicts of interest.</w:t>
      </w:r>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This Policy therefore seeks to strengthen coordination and enhance the fulfillment of Kenya’s international, regional, and national obligations by improving the quality, efficiency, and effectiveness of support provided to vulnerable populations.</w:t>
      </w:r>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This Policy is guided by Article 43 (1)(c) of the Constitution of Kenya, which enshrines the right to be free from hunger, and aligns with the Bottom-Up Economic Transformation Agenda (BETA) by protecting the livelihoods of vulnerable populations in ASALs and urban informal settlements.</w:t>
      </w:r>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This policy will foster a whole of Government approach, harmonizing the efforts of National and County governments, as well as non-state actors, to safeguard the dignity and food security of all Kenyans.</w:t>
      </w:r>
    </w:p>
    <w:p w:rsidR="005167B4" w:rsidRDefault="001B03D7">
      <w:pPr>
        <w:pStyle w:val="Heading2"/>
        <w:numPr>
          <w:ilvl w:val="0"/>
          <w:numId w:val="1"/>
        </w:numPr>
        <w:spacing w:line="240" w:lineRule="auto"/>
        <w:rPr>
          <w:rFonts w:ascii="Tahoma" w:eastAsia="Overlock" w:hAnsi="Tahoma" w:cs="Tahoma"/>
          <w:sz w:val="24"/>
          <w:szCs w:val="24"/>
        </w:rPr>
      </w:pPr>
      <w:bookmarkStart w:id="34" w:name="_Toc24611"/>
      <w:r>
        <w:rPr>
          <w:rFonts w:ascii="Tahoma" w:eastAsia="Overlock" w:hAnsi="Tahoma" w:cs="Tahoma"/>
          <w:sz w:val="24"/>
          <w:szCs w:val="24"/>
        </w:rPr>
        <w:t>Policy Goal</w:t>
      </w:r>
      <w:bookmarkEnd w:id="34"/>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The goal of this policy is to establish a coordinated, effective and accountable national relief assistance framework in Kenya.</w:t>
      </w:r>
    </w:p>
    <w:p w:rsidR="005167B4" w:rsidRDefault="001B03D7">
      <w:pPr>
        <w:pStyle w:val="Heading2"/>
        <w:numPr>
          <w:ilvl w:val="0"/>
          <w:numId w:val="1"/>
        </w:numPr>
        <w:spacing w:line="240" w:lineRule="auto"/>
        <w:rPr>
          <w:rFonts w:ascii="Tahoma" w:eastAsia="Overlock" w:hAnsi="Tahoma" w:cs="Tahoma"/>
          <w:sz w:val="24"/>
          <w:szCs w:val="24"/>
        </w:rPr>
      </w:pPr>
      <w:bookmarkStart w:id="35" w:name="_Toc25194"/>
      <w:r>
        <w:rPr>
          <w:rFonts w:ascii="Tahoma" w:eastAsia="Overlock" w:hAnsi="Tahoma" w:cs="Tahoma"/>
          <w:sz w:val="24"/>
          <w:szCs w:val="24"/>
        </w:rPr>
        <w:t>Policy Objectives</w:t>
      </w:r>
      <w:bookmarkEnd w:id="35"/>
    </w:p>
    <w:p w:rsidR="005167B4" w:rsidRDefault="001B03D7">
      <w:pPr>
        <w:spacing w:before="360" w:after="80" w:line="240" w:lineRule="auto"/>
        <w:rPr>
          <w:rFonts w:ascii="Tahoma" w:eastAsia="Overlock" w:hAnsi="Tahoma" w:cs="Tahoma"/>
          <w:szCs w:val="24"/>
        </w:rPr>
      </w:pPr>
      <w:r>
        <w:rPr>
          <w:rFonts w:ascii="Tahoma" w:eastAsia="Overlock" w:hAnsi="Tahoma" w:cs="Tahoma"/>
          <w:szCs w:val="24"/>
        </w:rPr>
        <w:t>The policy seeks:</w:t>
      </w:r>
    </w:p>
    <w:p w:rsidR="005167B4" w:rsidRDefault="001B03D7" w:rsidP="00F55156">
      <w:pPr>
        <w:widowControl/>
        <w:numPr>
          <w:ilvl w:val="0"/>
          <w:numId w:val="24"/>
        </w:numPr>
        <w:spacing w:before="360" w:line="240" w:lineRule="auto"/>
        <w:rPr>
          <w:rFonts w:ascii="Tahoma" w:eastAsia="Overlock" w:hAnsi="Tahoma" w:cs="Tahoma"/>
          <w:szCs w:val="24"/>
        </w:rPr>
      </w:pPr>
      <w:r>
        <w:rPr>
          <w:rFonts w:ascii="Tahoma" w:eastAsia="Overlock" w:hAnsi="Tahoma" w:cs="Tahoma"/>
          <w:szCs w:val="24"/>
        </w:rPr>
        <w:t xml:space="preserve">To strengthen coordination and partnership </w:t>
      </w:r>
      <w:r w:rsidR="008D4794">
        <w:rPr>
          <w:rFonts w:ascii="Tahoma" w:eastAsia="Overlock" w:hAnsi="Tahoma" w:cs="Tahoma"/>
          <w:szCs w:val="24"/>
        </w:rPr>
        <w:t xml:space="preserve">and resource mobilization </w:t>
      </w:r>
      <w:r>
        <w:rPr>
          <w:rFonts w:ascii="Tahoma" w:eastAsia="Overlock" w:hAnsi="Tahoma" w:cs="Tahoma"/>
          <w:szCs w:val="24"/>
        </w:rPr>
        <w:t>o</w:t>
      </w:r>
      <w:r w:rsidR="008D4794">
        <w:rPr>
          <w:rFonts w:ascii="Tahoma" w:eastAsia="Overlock" w:hAnsi="Tahoma" w:cs="Tahoma"/>
          <w:szCs w:val="24"/>
        </w:rPr>
        <w:t>n</w:t>
      </w:r>
      <w:r>
        <w:rPr>
          <w:rFonts w:ascii="Tahoma" w:eastAsia="Overlock" w:hAnsi="Tahoma" w:cs="Tahoma"/>
          <w:szCs w:val="24"/>
        </w:rPr>
        <w:t xml:space="preserve"> Relief Assistance among stakeholders by providing overall leadership and guidance</w:t>
      </w:r>
    </w:p>
    <w:p w:rsidR="005167B4" w:rsidRDefault="001B03D7" w:rsidP="00F55156">
      <w:pPr>
        <w:widowControl/>
        <w:numPr>
          <w:ilvl w:val="0"/>
          <w:numId w:val="24"/>
        </w:numPr>
        <w:spacing w:line="240" w:lineRule="auto"/>
        <w:rPr>
          <w:rFonts w:ascii="Tahoma" w:eastAsia="Overlock" w:hAnsi="Tahoma" w:cs="Tahoma"/>
          <w:szCs w:val="24"/>
        </w:rPr>
      </w:pPr>
      <w:r>
        <w:rPr>
          <w:rFonts w:ascii="Tahoma" w:eastAsia="Overlock" w:hAnsi="Tahoma" w:cs="Tahoma"/>
          <w:szCs w:val="24"/>
        </w:rPr>
        <w:t>To improve management of logistics</w:t>
      </w:r>
      <w:r w:rsidR="004011E8">
        <w:rPr>
          <w:rFonts w:ascii="Tahoma" w:eastAsia="Overlock" w:hAnsi="Tahoma" w:cs="Tahoma"/>
          <w:szCs w:val="24"/>
        </w:rPr>
        <w:t xml:space="preserve"> and distribution</w:t>
      </w:r>
      <w:r>
        <w:rPr>
          <w:rFonts w:ascii="Tahoma" w:eastAsia="Overlock" w:hAnsi="Tahoma" w:cs="Tahoma"/>
          <w:szCs w:val="24"/>
        </w:rPr>
        <w:t xml:space="preserve"> in relief assistance</w:t>
      </w:r>
    </w:p>
    <w:p w:rsidR="005167B4" w:rsidRDefault="001B03D7" w:rsidP="00F55156">
      <w:pPr>
        <w:widowControl/>
        <w:numPr>
          <w:ilvl w:val="0"/>
          <w:numId w:val="24"/>
        </w:numPr>
        <w:spacing w:line="240" w:lineRule="auto"/>
        <w:rPr>
          <w:rFonts w:ascii="Tahoma" w:eastAsia="Overlock" w:hAnsi="Tahoma" w:cs="Tahoma"/>
          <w:szCs w:val="24"/>
        </w:rPr>
      </w:pPr>
      <w:r>
        <w:rPr>
          <w:rFonts w:ascii="Tahoma" w:eastAsia="Overlock" w:hAnsi="Tahoma" w:cs="Tahoma"/>
          <w:szCs w:val="24"/>
        </w:rPr>
        <w:t>To enhance beneficiary identification and targeting mechanisms for relief assistance</w:t>
      </w:r>
    </w:p>
    <w:p w:rsidR="00C0281A" w:rsidRDefault="00594EA1" w:rsidP="00F55156">
      <w:pPr>
        <w:widowControl/>
        <w:numPr>
          <w:ilvl w:val="0"/>
          <w:numId w:val="24"/>
        </w:numPr>
        <w:spacing w:line="240" w:lineRule="auto"/>
        <w:rPr>
          <w:rFonts w:ascii="Tahoma" w:eastAsia="Overlock" w:hAnsi="Tahoma" w:cs="Tahoma"/>
          <w:szCs w:val="24"/>
        </w:rPr>
      </w:pPr>
      <w:r>
        <w:rPr>
          <w:rFonts w:ascii="Tahoma" w:eastAsia="Overlock" w:hAnsi="Tahoma" w:cs="Tahoma"/>
          <w:szCs w:val="24"/>
        </w:rPr>
        <w:t xml:space="preserve">To </w:t>
      </w:r>
      <w:r w:rsidR="008406D3">
        <w:rPr>
          <w:rFonts w:ascii="Tahoma" w:eastAsia="Overlock" w:hAnsi="Tahoma" w:cs="Tahoma"/>
          <w:szCs w:val="24"/>
        </w:rPr>
        <w:t>e</w:t>
      </w:r>
      <w:r w:rsidR="00C0281A">
        <w:rPr>
          <w:rFonts w:ascii="Tahoma" w:eastAsia="Overlock" w:hAnsi="Tahoma" w:cs="Tahoma"/>
          <w:szCs w:val="24"/>
        </w:rPr>
        <w:t>nhance government resource allocation for relief assistance</w:t>
      </w:r>
    </w:p>
    <w:p w:rsidR="005167B4" w:rsidRDefault="001B03D7" w:rsidP="00F55156">
      <w:pPr>
        <w:widowControl/>
        <w:numPr>
          <w:ilvl w:val="0"/>
          <w:numId w:val="24"/>
        </w:numPr>
        <w:spacing w:line="240" w:lineRule="auto"/>
        <w:rPr>
          <w:rFonts w:ascii="Tahoma" w:eastAsia="Overlock" w:hAnsi="Tahoma" w:cs="Tahoma"/>
          <w:szCs w:val="24"/>
        </w:rPr>
      </w:pPr>
      <w:r>
        <w:rPr>
          <w:rFonts w:ascii="Tahoma" w:eastAsia="Overlock" w:hAnsi="Tahoma" w:cs="Tahoma"/>
          <w:szCs w:val="24"/>
        </w:rPr>
        <w:lastRenderedPageBreak/>
        <w:t>To promote resilience building interventions to reduce dependency on relief assistance</w:t>
      </w:r>
    </w:p>
    <w:p w:rsidR="005C2EA3" w:rsidRPr="005C2EA3" w:rsidRDefault="005C2EA3" w:rsidP="005C2EA3">
      <w:pPr>
        <w:widowControl/>
        <w:numPr>
          <w:ilvl w:val="0"/>
          <w:numId w:val="24"/>
        </w:numPr>
        <w:spacing w:line="240" w:lineRule="auto"/>
        <w:rPr>
          <w:rFonts w:ascii="Tahoma" w:eastAsia="Overlock" w:hAnsi="Tahoma" w:cs="Tahoma"/>
          <w:szCs w:val="24"/>
        </w:rPr>
      </w:pPr>
      <w:r>
        <w:rPr>
          <w:rFonts w:ascii="Tahoma" w:eastAsia="Overlock" w:hAnsi="Tahoma" w:cs="Tahoma"/>
          <w:szCs w:val="24"/>
        </w:rPr>
        <w:t>To strengthen monitoring, reporting, and accountability systems in the management of relief assistance.</w:t>
      </w:r>
    </w:p>
    <w:p w:rsidR="005167B4" w:rsidRDefault="005167B4">
      <w:pPr>
        <w:widowControl/>
        <w:spacing w:after="80" w:line="240" w:lineRule="auto"/>
        <w:ind w:left="720"/>
        <w:rPr>
          <w:rFonts w:ascii="Tahoma" w:eastAsia="Overlock" w:hAnsi="Tahoma" w:cs="Tahoma"/>
          <w:szCs w:val="24"/>
        </w:rPr>
      </w:pPr>
    </w:p>
    <w:p w:rsidR="005167B4" w:rsidRDefault="001B03D7">
      <w:pPr>
        <w:pStyle w:val="Heading2"/>
        <w:numPr>
          <w:ilvl w:val="0"/>
          <w:numId w:val="1"/>
        </w:numPr>
        <w:spacing w:line="240" w:lineRule="auto"/>
        <w:rPr>
          <w:rFonts w:ascii="Tahoma" w:eastAsia="Overlock" w:hAnsi="Tahoma" w:cs="Tahoma"/>
          <w:sz w:val="24"/>
          <w:szCs w:val="24"/>
        </w:rPr>
      </w:pPr>
      <w:r>
        <w:rPr>
          <w:rFonts w:eastAsia="Overlock"/>
          <w:sz w:val="24"/>
          <w:szCs w:val="24"/>
        </w:rPr>
        <w:t xml:space="preserve">  </w:t>
      </w:r>
      <w:bookmarkStart w:id="36" w:name="_Toc16109"/>
      <w:r>
        <w:rPr>
          <w:rFonts w:ascii="Tahoma" w:eastAsia="Overlock" w:hAnsi="Tahoma" w:cs="Tahoma"/>
          <w:sz w:val="24"/>
          <w:szCs w:val="24"/>
        </w:rPr>
        <w:t>The Guiding Principles</w:t>
      </w:r>
      <w:bookmarkEnd w:id="36"/>
    </w:p>
    <w:p w:rsidR="005167B4" w:rsidRDefault="001B03D7">
      <w:pPr>
        <w:spacing w:line="240" w:lineRule="auto"/>
        <w:rPr>
          <w:rFonts w:ascii="Tahoma" w:eastAsia="Overlock" w:hAnsi="Tahoma" w:cs="Tahoma"/>
          <w:szCs w:val="24"/>
        </w:rPr>
      </w:pPr>
      <w:r>
        <w:rPr>
          <w:rFonts w:ascii="Tahoma" w:eastAsia="Overlock" w:hAnsi="Tahoma" w:cs="Tahoma"/>
          <w:szCs w:val="24"/>
        </w:rPr>
        <w:t>The implementation of this Policy shall be guided by the following principles:</w:t>
      </w:r>
    </w:p>
    <w:p w:rsidR="005167B4" w:rsidRDefault="001B03D7" w:rsidP="00F55156">
      <w:pPr>
        <w:widowControl/>
        <w:numPr>
          <w:ilvl w:val="0"/>
          <w:numId w:val="25"/>
        </w:numPr>
        <w:spacing w:line="240" w:lineRule="auto"/>
        <w:rPr>
          <w:rFonts w:ascii="Tahoma" w:eastAsia="Overlock" w:hAnsi="Tahoma" w:cs="Tahoma"/>
          <w:szCs w:val="24"/>
        </w:rPr>
      </w:pPr>
      <w:r>
        <w:rPr>
          <w:rFonts w:ascii="Tahoma" w:eastAsia="Overlock" w:hAnsi="Tahoma" w:cs="Tahoma"/>
          <w:b/>
          <w:bCs/>
          <w:szCs w:val="24"/>
        </w:rPr>
        <w:t>Inclusive Life-Cycle and Vulnerability Approach.</w:t>
      </w:r>
      <w:r>
        <w:rPr>
          <w:rFonts w:ascii="Tahoma" w:eastAsia="Overlock" w:hAnsi="Tahoma" w:cs="Tahoma"/>
          <w:szCs w:val="24"/>
        </w:rPr>
        <w:t xml:space="preserve"> Relief assistance shall address the needs of all age groups and vulnerable persons affected by emergencies and disasters.</w:t>
      </w:r>
    </w:p>
    <w:p w:rsidR="00C620D2" w:rsidRDefault="00B624A0" w:rsidP="00F55156">
      <w:pPr>
        <w:widowControl/>
        <w:numPr>
          <w:ilvl w:val="0"/>
          <w:numId w:val="25"/>
        </w:numPr>
        <w:spacing w:line="240" w:lineRule="auto"/>
        <w:rPr>
          <w:rFonts w:ascii="Tahoma" w:eastAsia="Overlock" w:hAnsi="Tahoma" w:cs="Tahoma"/>
          <w:szCs w:val="24"/>
        </w:rPr>
      </w:pPr>
      <w:r w:rsidRPr="00C620D2">
        <w:rPr>
          <w:rFonts w:ascii="Tahoma" w:eastAsia="Overlock" w:hAnsi="Tahoma" w:cs="Tahoma"/>
          <w:b/>
          <w:bCs/>
          <w:szCs w:val="24"/>
        </w:rPr>
        <w:t xml:space="preserve">Human </w:t>
      </w:r>
      <w:r w:rsidR="001B03D7" w:rsidRPr="00C620D2">
        <w:rPr>
          <w:rFonts w:ascii="Tahoma" w:eastAsia="Overlock" w:hAnsi="Tahoma" w:cs="Tahoma"/>
          <w:b/>
          <w:bCs/>
          <w:szCs w:val="24"/>
        </w:rPr>
        <w:t>Rights-Based Approach</w:t>
      </w:r>
      <w:r w:rsidR="001B03D7" w:rsidRPr="00C620D2">
        <w:rPr>
          <w:rFonts w:ascii="Tahoma" w:eastAsia="Overlock" w:hAnsi="Tahoma" w:cs="Tahoma"/>
          <w:szCs w:val="24"/>
        </w:rPr>
        <w:t>. Relief assistance shall be provided as a State obligation in fulfilment of constitutional rights to dignity, food, shelter, water, sanitation, and emergency medical care.</w:t>
      </w:r>
      <w:r w:rsidR="00BC4AC9" w:rsidRPr="00C620D2">
        <w:rPr>
          <w:rFonts w:ascii="Tahoma" w:eastAsia="Overlock" w:hAnsi="Tahoma" w:cs="Tahoma"/>
          <w:szCs w:val="24"/>
        </w:rPr>
        <w:t xml:space="preserve"> Further, relief assistance shall promote </w:t>
      </w:r>
      <w:r w:rsidR="002D1754">
        <w:rPr>
          <w:rFonts w:ascii="Tahoma" w:eastAsia="Overlock" w:hAnsi="Tahoma" w:cs="Tahoma"/>
          <w:bCs/>
          <w:szCs w:val="24"/>
        </w:rPr>
        <w:t>e</w:t>
      </w:r>
      <w:r w:rsidR="00BC4AC9" w:rsidRPr="00C620D2">
        <w:rPr>
          <w:rFonts w:ascii="Tahoma" w:eastAsia="Overlock" w:hAnsi="Tahoma" w:cs="Tahoma"/>
          <w:bCs/>
          <w:szCs w:val="24"/>
        </w:rPr>
        <w:t xml:space="preserve">quity, </w:t>
      </w:r>
      <w:r w:rsidR="002D1754">
        <w:rPr>
          <w:rFonts w:ascii="Tahoma" w:eastAsia="Overlock" w:hAnsi="Tahoma" w:cs="Tahoma"/>
          <w:bCs/>
          <w:szCs w:val="24"/>
        </w:rPr>
        <w:t>n</w:t>
      </w:r>
      <w:r w:rsidR="00BC4AC9" w:rsidRPr="00C620D2">
        <w:rPr>
          <w:rFonts w:ascii="Tahoma" w:eastAsia="Overlock" w:hAnsi="Tahoma" w:cs="Tahoma"/>
          <w:bCs/>
          <w:szCs w:val="24"/>
        </w:rPr>
        <w:t>on-</w:t>
      </w:r>
      <w:r w:rsidR="002D1754">
        <w:rPr>
          <w:rFonts w:ascii="Tahoma" w:eastAsia="Overlock" w:hAnsi="Tahoma" w:cs="Tahoma"/>
          <w:bCs/>
          <w:szCs w:val="24"/>
        </w:rPr>
        <w:t>d</w:t>
      </w:r>
      <w:r w:rsidR="00BC4AC9" w:rsidRPr="00C620D2">
        <w:rPr>
          <w:rFonts w:ascii="Tahoma" w:eastAsia="Overlock" w:hAnsi="Tahoma" w:cs="Tahoma"/>
          <w:bCs/>
          <w:szCs w:val="24"/>
        </w:rPr>
        <w:t xml:space="preserve">iscrimination, and </w:t>
      </w:r>
      <w:r w:rsidR="002D1754">
        <w:rPr>
          <w:rFonts w:ascii="Tahoma" w:eastAsia="Overlock" w:hAnsi="Tahoma" w:cs="Tahoma"/>
          <w:bCs/>
          <w:szCs w:val="24"/>
        </w:rPr>
        <w:t>s</w:t>
      </w:r>
      <w:r w:rsidR="00BC4AC9" w:rsidRPr="00C620D2">
        <w:rPr>
          <w:rFonts w:ascii="Tahoma" w:eastAsia="Overlock" w:hAnsi="Tahoma" w:cs="Tahoma"/>
          <w:bCs/>
          <w:szCs w:val="24"/>
        </w:rPr>
        <w:t xml:space="preserve">ocial </w:t>
      </w:r>
      <w:r w:rsidR="002D1754">
        <w:rPr>
          <w:rFonts w:ascii="Tahoma" w:eastAsia="Overlock" w:hAnsi="Tahoma" w:cs="Tahoma"/>
          <w:bCs/>
          <w:szCs w:val="24"/>
        </w:rPr>
        <w:t>j</w:t>
      </w:r>
      <w:r w:rsidR="00BC4AC9" w:rsidRPr="00C620D2">
        <w:rPr>
          <w:rFonts w:ascii="Tahoma" w:eastAsia="Overlock" w:hAnsi="Tahoma" w:cs="Tahoma"/>
          <w:bCs/>
          <w:szCs w:val="24"/>
        </w:rPr>
        <w:t xml:space="preserve">ustice as well </w:t>
      </w:r>
      <w:r w:rsidR="009F4E3E">
        <w:rPr>
          <w:rFonts w:ascii="Tahoma" w:eastAsia="Overlock" w:hAnsi="Tahoma" w:cs="Tahoma"/>
          <w:bCs/>
          <w:szCs w:val="24"/>
        </w:rPr>
        <w:t xml:space="preserve">as </w:t>
      </w:r>
      <w:r w:rsidR="00C620D2">
        <w:rPr>
          <w:rFonts w:ascii="Tahoma" w:eastAsia="Overlock" w:hAnsi="Tahoma" w:cs="Tahoma"/>
          <w:szCs w:val="24"/>
        </w:rPr>
        <w:t xml:space="preserve">promote equal access </w:t>
      </w:r>
      <w:r w:rsidR="00041FCF">
        <w:rPr>
          <w:rFonts w:ascii="Tahoma" w:eastAsia="Overlock" w:hAnsi="Tahoma" w:cs="Tahoma"/>
          <w:szCs w:val="24"/>
        </w:rPr>
        <w:t>while</w:t>
      </w:r>
      <w:r w:rsidR="00C620D2">
        <w:rPr>
          <w:rFonts w:ascii="Tahoma" w:eastAsia="Overlock" w:hAnsi="Tahoma" w:cs="Tahoma"/>
          <w:szCs w:val="24"/>
        </w:rPr>
        <w:t xml:space="preserve"> address</w:t>
      </w:r>
      <w:r w:rsidR="00041FCF">
        <w:rPr>
          <w:rFonts w:ascii="Tahoma" w:eastAsia="Overlock" w:hAnsi="Tahoma" w:cs="Tahoma"/>
          <w:szCs w:val="24"/>
        </w:rPr>
        <w:t>ing</w:t>
      </w:r>
      <w:r w:rsidR="00C620D2">
        <w:rPr>
          <w:rFonts w:ascii="Tahoma" w:eastAsia="Overlock" w:hAnsi="Tahoma" w:cs="Tahoma"/>
          <w:szCs w:val="24"/>
        </w:rPr>
        <w:t xml:space="preserve"> the distinct needs of women, men, girls, and boys.</w:t>
      </w:r>
    </w:p>
    <w:p w:rsidR="005167B4" w:rsidRPr="000076FD" w:rsidRDefault="001B03D7" w:rsidP="000076FD">
      <w:pPr>
        <w:widowControl/>
        <w:numPr>
          <w:ilvl w:val="0"/>
          <w:numId w:val="25"/>
        </w:numPr>
        <w:spacing w:line="240" w:lineRule="auto"/>
        <w:rPr>
          <w:rFonts w:ascii="Tahoma" w:eastAsia="Overlock" w:hAnsi="Tahoma" w:cs="Tahoma"/>
          <w:szCs w:val="24"/>
        </w:rPr>
      </w:pPr>
      <w:r>
        <w:rPr>
          <w:rFonts w:ascii="Tahoma" w:eastAsia="Overlock" w:hAnsi="Tahoma" w:cs="Tahoma"/>
          <w:b/>
          <w:bCs/>
          <w:szCs w:val="24"/>
        </w:rPr>
        <w:t>Good Governance</w:t>
      </w:r>
      <w:r w:rsidR="00FC2ED9">
        <w:rPr>
          <w:rFonts w:ascii="Tahoma" w:eastAsia="Overlock" w:hAnsi="Tahoma" w:cs="Tahoma"/>
          <w:b/>
          <w:bCs/>
          <w:szCs w:val="24"/>
        </w:rPr>
        <w:t xml:space="preserve"> </w:t>
      </w:r>
      <w:r>
        <w:rPr>
          <w:rFonts w:ascii="Tahoma" w:eastAsia="Overlock" w:hAnsi="Tahoma" w:cs="Tahoma"/>
          <w:b/>
          <w:bCs/>
          <w:szCs w:val="24"/>
        </w:rPr>
        <w:t>and Participation.</w:t>
      </w:r>
      <w:r w:rsidR="00D07EC8" w:rsidRPr="00D07EC8">
        <w:rPr>
          <w:rFonts w:ascii="Tahoma" w:eastAsia="Overlock" w:hAnsi="Tahoma" w:cs="Tahoma"/>
          <w:szCs w:val="24"/>
        </w:rPr>
        <w:t xml:space="preserve"> </w:t>
      </w:r>
      <w:r w:rsidR="006644CC">
        <w:rPr>
          <w:rFonts w:ascii="Tahoma" w:eastAsia="Overlock" w:hAnsi="Tahoma" w:cs="Tahoma"/>
          <w:szCs w:val="24"/>
        </w:rPr>
        <w:t>Relief assistance management</w:t>
      </w:r>
      <w:r w:rsidR="00D07EC8">
        <w:rPr>
          <w:rFonts w:ascii="Tahoma" w:eastAsia="Overlock" w:hAnsi="Tahoma" w:cs="Tahoma"/>
          <w:szCs w:val="24"/>
        </w:rPr>
        <w:t xml:space="preserve"> shall </w:t>
      </w:r>
      <w:r w:rsidR="006644CC">
        <w:rPr>
          <w:rFonts w:ascii="Tahoma" w:eastAsia="Overlock" w:hAnsi="Tahoma" w:cs="Tahoma"/>
          <w:szCs w:val="24"/>
        </w:rPr>
        <w:t>uphold</w:t>
      </w:r>
      <w:r w:rsidR="00D07EC8">
        <w:rPr>
          <w:rFonts w:ascii="Tahoma" w:eastAsia="Overlock" w:hAnsi="Tahoma" w:cs="Tahoma"/>
          <w:szCs w:val="24"/>
        </w:rPr>
        <w:t xml:space="preserve"> effective leadership</w:t>
      </w:r>
      <w:r w:rsidR="00A6258D">
        <w:rPr>
          <w:rFonts w:ascii="Tahoma" w:eastAsia="Overlock" w:hAnsi="Tahoma" w:cs="Tahoma"/>
          <w:szCs w:val="24"/>
        </w:rPr>
        <w:t>,</w:t>
      </w:r>
      <w:r w:rsidR="00D07EC8">
        <w:rPr>
          <w:rFonts w:ascii="Tahoma" w:eastAsia="Overlock" w:hAnsi="Tahoma" w:cs="Tahoma"/>
          <w:szCs w:val="24"/>
        </w:rPr>
        <w:t xml:space="preserve"> integrity, transparency</w:t>
      </w:r>
      <w:r w:rsidR="00291BD2">
        <w:rPr>
          <w:rFonts w:ascii="Tahoma" w:eastAsia="Overlock" w:hAnsi="Tahoma" w:cs="Tahoma"/>
          <w:szCs w:val="24"/>
        </w:rPr>
        <w:t>, accountability, citizen participation</w:t>
      </w:r>
      <w:r w:rsidR="00D07EC8">
        <w:rPr>
          <w:rFonts w:ascii="Tahoma" w:eastAsia="Overlock" w:hAnsi="Tahoma" w:cs="Tahoma"/>
          <w:szCs w:val="24"/>
        </w:rPr>
        <w:t xml:space="preserve"> and prudent </w:t>
      </w:r>
      <w:r w:rsidR="006644CC">
        <w:rPr>
          <w:rFonts w:ascii="Tahoma" w:eastAsia="Overlock" w:hAnsi="Tahoma" w:cs="Tahoma"/>
          <w:szCs w:val="24"/>
        </w:rPr>
        <w:t xml:space="preserve">utilization of </w:t>
      </w:r>
      <w:r w:rsidR="00D07EC8">
        <w:rPr>
          <w:rFonts w:ascii="Tahoma" w:eastAsia="Overlock" w:hAnsi="Tahoma" w:cs="Tahoma"/>
          <w:szCs w:val="24"/>
        </w:rPr>
        <w:t>resource</w:t>
      </w:r>
      <w:r w:rsidR="006644CC">
        <w:rPr>
          <w:rFonts w:ascii="Tahoma" w:eastAsia="Overlock" w:hAnsi="Tahoma" w:cs="Tahoma"/>
          <w:szCs w:val="24"/>
        </w:rPr>
        <w:t xml:space="preserve">s. </w:t>
      </w:r>
    </w:p>
    <w:p w:rsidR="005167B4" w:rsidRDefault="001B03D7" w:rsidP="00F55156">
      <w:pPr>
        <w:widowControl/>
        <w:numPr>
          <w:ilvl w:val="0"/>
          <w:numId w:val="25"/>
        </w:numPr>
        <w:spacing w:line="240" w:lineRule="auto"/>
        <w:rPr>
          <w:rFonts w:ascii="Tahoma" w:eastAsia="Overlock" w:hAnsi="Tahoma" w:cs="Tahoma"/>
          <w:szCs w:val="24"/>
        </w:rPr>
      </w:pPr>
      <w:r>
        <w:rPr>
          <w:rFonts w:ascii="Tahoma" w:eastAsia="Overlock" w:hAnsi="Tahoma" w:cs="Tahoma"/>
          <w:b/>
          <w:bCs/>
          <w:szCs w:val="24"/>
        </w:rPr>
        <w:t>Adequacy, Affordability, and Sustainability</w:t>
      </w:r>
      <w:r>
        <w:rPr>
          <w:rFonts w:ascii="Tahoma" w:eastAsia="Overlock" w:hAnsi="Tahoma" w:cs="Tahoma"/>
          <w:szCs w:val="24"/>
        </w:rPr>
        <w:t>. Relief assistance shall be timely, adequate, sustainable, and linked to resilience and recovery measures.</w:t>
      </w:r>
    </w:p>
    <w:p w:rsidR="005167B4" w:rsidRDefault="001B03D7" w:rsidP="00F55156">
      <w:pPr>
        <w:widowControl/>
        <w:numPr>
          <w:ilvl w:val="0"/>
          <w:numId w:val="25"/>
        </w:numPr>
        <w:spacing w:line="240" w:lineRule="auto"/>
        <w:rPr>
          <w:rFonts w:ascii="Tahoma" w:eastAsia="Overlock" w:hAnsi="Tahoma" w:cs="Tahoma"/>
          <w:szCs w:val="24"/>
        </w:rPr>
      </w:pPr>
      <w:r>
        <w:rPr>
          <w:rFonts w:ascii="Tahoma" w:eastAsia="Overlock" w:hAnsi="Tahoma" w:cs="Tahoma"/>
          <w:b/>
          <w:bCs/>
          <w:szCs w:val="24"/>
        </w:rPr>
        <w:t>Flexibility and Responsiveness</w:t>
      </w:r>
      <w:r>
        <w:rPr>
          <w:rFonts w:ascii="Tahoma" w:eastAsia="Overlock" w:hAnsi="Tahoma" w:cs="Tahoma"/>
          <w:szCs w:val="24"/>
        </w:rPr>
        <w:t>. The relief system shall remain flexible and responsive to evolving emergencies through coordinated institutional mechanisms.</w:t>
      </w:r>
    </w:p>
    <w:p w:rsidR="005167B4" w:rsidRDefault="001B03D7" w:rsidP="00F55156">
      <w:pPr>
        <w:widowControl/>
        <w:numPr>
          <w:ilvl w:val="0"/>
          <w:numId w:val="25"/>
        </w:numPr>
        <w:spacing w:line="240" w:lineRule="auto"/>
        <w:rPr>
          <w:rFonts w:ascii="Tahoma" w:eastAsia="Overlock" w:hAnsi="Tahoma" w:cs="Tahoma"/>
          <w:szCs w:val="24"/>
        </w:rPr>
      </w:pPr>
      <w:r>
        <w:rPr>
          <w:rFonts w:ascii="Tahoma" w:eastAsia="Overlock" w:hAnsi="Tahoma" w:cs="Tahoma"/>
          <w:b/>
          <w:bCs/>
          <w:szCs w:val="24"/>
        </w:rPr>
        <w:t>Evidence-Based Decision Making</w:t>
      </w:r>
      <w:r>
        <w:rPr>
          <w:rFonts w:ascii="Tahoma" w:eastAsia="Overlock" w:hAnsi="Tahoma" w:cs="Tahoma"/>
          <w:szCs w:val="24"/>
        </w:rPr>
        <w:t>. Relief interventions shall be informed by credible data, needs assessments, monitoring, evaluation, and lessons learnt.</w:t>
      </w:r>
    </w:p>
    <w:p w:rsidR="005167B4" w:rsidRDefault="005167B4">
      <w:pPr>
        <w:spacing w:before="240" w:line="240" w:lineRule="auto"/>
        <w:rPr>
          <w:rFonts w:ascii="Tahoma" w:eastAsia="Overlock" w:hAnsi="Tahoma" w:cs="Tahoma"/>
          <w:szCs w:val="24"/>
        </w:rPr>
      </w:pPr>
    </w:p>
    <w:p w:rsidR="005167B4" w:rsidRDefault="001B03D7">
      <w:pPr>
        <w:pStyle w:val="Heading2"/>
        <w:numPr>
          <w:ilvl w:val="0"/>
          <w:numId w:val="1"/>
        </w:numPr>
        <w:spacing w:line="240" w:lineRule="auto"/>
        <w:rPr>
          <w:rFonts w:ascii="Tahoma" w:eastAsia="Overlock" w:hAnsi="Tahoma" w:cs="Tahoma"/>
          <w:sz w:val="24"/>
          <w:szCs w:val="24"/>
        </w:rPr>
      </w:pPr>
      <w:r>
        <w:rPr>
          <w:rFonts w:ascii="Tahoma" w:eastAsia="Overlock" w:hAnsi="Tahoma" w:cs="Tahoma"/>
          <w:sz w:val="24"/>
          <w:szCs w:val="24"/>
        </w:rPr>
        <w:t xml:space="preserve"> </w:t>
      </w:r>
      <w:bookmarkStart w:id="37" w:name="_Toc11022"/>
      <w:r>
        <w:rPr>
          <w:rFonts w:ascii="Tahoma" w:eastAsia="Overlock" w:hAnsi="Tahoma" w:cs="Tahoma"/>
          <w:sz w:val="24"/>
          <w:szCs w:val="24"/>
        </w:rPr>
        <w:t>Scope of the Policy</w:t>
      </w:r>
      <w:bookmarkEnd w:id="37"/>
    </w:p>
    <w:p w:rsidR="005167B4" w:rsidRDefault="001B03D7">
      <w:pPr>
        <w:spacing w:before="240" w:line="240" w:lineRule="auto"/>
        <w:rPr>
          <w:rFonts w:ascii="Tahoma" w:eastAsia="Overlock" w:hAnsi="Tahoma" w:cs="Tahoma"/>
          <w:szCs w:val="24"/>
        </w:rPr>
      </w:pPr>
      <w:r>
        <w:rPr>
          <w:rFonts w:ascii="Tahoma" w:eastAsia="Overlock" w:hAnsi="Tahoma" w:cs="Tahoma"/>
          <w:szCs w:val="24"/>
        </w:rPr>
        <w:t>The Policy provides a framework for a coordinated and unified national framework for the predictable, transparent, and dignified delivery of humanitarian assistance in Kenya based on existing best practices. The Policy applies to all state and non-state actors providing relief assistance in Kenya.</w:t>
      </w:r>
    </w:p>
    <w:p w:rsidR="005167B4" w:rsidRDefault="001B03D7">
      <w:pPr>
        <w:pStyle w:val="Heading2"/>
        <w:numPr>
          <w:ilvl w:val="0"/>
          <w:numId w:val="1"/>
        </w:numPr>
        <w:spacing w:line="240" w:lineRule="auto"/>
        <w:rPr>
          <w:rFonts w:ascii="Tahoma" w:eastAsia="Overlock" w:hAnsi="Tahoma" w:cs="Tahoma"/>
          <w:sz w:val="24"/>
          <w:szCs w:val="24"/>
        </w:rPr>
      </w:pPr>
      <w:r>
        <w:rPr>
          <w:rFonts w:eastAsia="Overlock"/>
          <w:sz w:val="24"/>
          <w:szCs w:val="24"/>
        </w:rPr>
        <w:t xml:space="preserve"> </w:t>
      </w:r>
      <w:bookmarkStart w:id="38" w:name="_Toc7835"/>
      <w:r>
        <w:rPr>
          <w:rFonts w:ascii="Tahoma" w:eastAsia="Overlock" w:hAnsi="Tahoma" w:cs="Tahoma"/>
          <w:sz w:val="24"/>
          <w:szCs w:val="24"/>
        </w:rPr>
        <w:t>Structure of the Policy</w:t>
      </w:r>
      <w:bookmarkEnd w:id="38"/>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The Policy is organized into five (5) chapters: Chapter one introduces the Policy; Chapter two presents the situation analysis; Chapter three provides the policy statements; Chapter four gives the framework for implementing the policy; Chapter five outlines the monitoring and evaluation of the policy </w:t>
      </w:r>
      <w:r>
        <w:rPr>
          <w:rFonts w:ascii="Tahoma" w:eastAsia="Overlock" w:hAnsi="Tahoma" w:cs="Tahoma"/>
          <w:szCs w:val="24"/>
        </w:rPr>
        <w:br w:type="page"/>
      </w:r>
    </w:p>
    <w:p w:rsidR="006A5CD4" w:rsidRDefault="001B03D7" w:rsidP="006A5CD4">
      <w:pPr>
        <w:pStyle w:val="Heading1"/>
        <w:jc w:val="center"/>
        <w:rPr>
          <w:rFonts w:ascii="Tahoma" w:hAnsi="Tahoma" w:cs="Tahoma"/>
          <w:sz w:val="24"/>
          <w:szCs w:val="24"/>
        </w:rPr>
      </w:pPr>
      <w:bookmarkStart w:id="39" w:name="_Toc9555"/>
      <w:r>
        <w:rPr>
          <w:rFonts w:ascii="Tahoma" w:hAnsi="Tahoma" w:cs="Tahoma"/>
          <w:sz w:val="24"/>
          <w:szCs w:val="24"/>
        </w:rPr>
        <w:lastRenderedPageBreak/>
        <w:t xml:space="preserve">CHAPTER </w:t>
      </w:r>
      <w:r w:rsidR="006A5CD4">
        <w:rPr>
          <w:rFonts w:ascii="Tahoma" w:hAnsi="Tahoma" w:cs="Tahoma"/>
          <w:sz w:val="24"/>
          <w:szCs w:val="24"/>
        </w:rPr>
        <w:t>TWO</w:t>
      </w:r>
    </w:p>
    <w:p w:rsidR="005167B4" w:rsidRDefault="001B03D7" w:rsidP="006A5CD4">
      <w:pPr>
        <w:pStyle w:val="Heading1"/>
        <w:jc w:val="center"/>
        <w:rPr>
          <w:rFonts w:ascii="Tahoma" w:hAnsi="Tahoma" w:cs="Tahoma"/>
          <w:sz w:val="24"/>
          <w:szCs w:val="24"/>
        </w:rPr>
      </w:pPr>
      <w:r>
        <w:rPr>
          <w:rFonts w:ascii="Tahoma" w:hAnsi="Tahoma" w:cs="Tahoma"/>
          <w:sz w:val="24"/>
          <w:szCs w:val="24"/>
        </w:rPr>
        <w:t>SITUATIONAL ANALYSIS</w:t>
      </w:r>
      <w:bookmarkEnd w:id="39"/>
    </w:p>
    <w:p w:rsidR="005167B4" w:rsidRDefault="001B03D7">
      <w:pPr>
        <w:pStyle w:val="Heading2"/>
        <w:numPr>
          <w:ilvl w:val="0"/>
          <w:numId w:val="6"/>
        </w:numPr>
        <w:rPr>
          <w:rFonts w:ascii="Tahoma" w:hAnsi="Tahoma" w:cs="Tahoma"/>
          <w:sz w:val="24"/>
          <w:szCs w:val="24"/>
        </w:rPr>
      </w:pPr>
      <w:bookmarkStart w:id="40" w:name="_Toc4479"/>
      <w:r>
        <w:rPr>
          <w:rFonts w:ascii="Tahoma" w:hAnsi="Tahoma" w:cs="Tahoma"/>
          <w:sz w:val="24"/>
          <w:szCs w:val="24"/>
        </w:rPr>
        <w:t>Overview</w:t>
      </w:r>
      <w:bookmarkEnd w:id="40"/>
    </w:p>
    <w:p w:rsidR="005167B4" w:rsidRDefault="001B03D7">
      <w:pPr>
        <w:spacing w:line="240" w:lineRule="auto"/>
        <w:rPr>
          <w:rFonts w:ascii="Tahoma" w:hAnsi="Tahoma" w:cs="Tahoma"/>
          <w:szCs w:val="24"/>
          <w:lang w:val="en-GB"/>
        </w:rPr>
      </w:pPr>
      <w:r>
        <w:rPr>
          <w:rFonts w:ascii="Tahoma" w:hAnsi="Tahoma" w:cs="Tahoma"/>
          <w:szCs w:val="24"/>
          <w:lang w:val="en-GB"/>
        </w:rPr>
        <w:t xml:space="preserve">This chapter presents an analysis of the current relief assistance landscape, highlighting key global, regional, and national trends shaping humanitarian needs. It also highlights underlying factors contributing to humanitarian needs in Kenya; the </w:t>
      </w:r>
      <w:proofErr w:type="gramStart"/>
      <w:r>
        <w:rPr>
          <w:rFonts w:ascii="Tahoma" w:hAnsi="Tahoma" w:cs="Tahoma"/>
          <w:szCs w:val="24"/>
          <w:lang w:val="en-GB"/>
        </w:rPr>
        <w:t>current status</w:t>
      </w:r>
      <w:proofErr w:type="gramEnd"/>
      <w:r>
        <w:rPr>
          <w:rFonts w:ascii="Tahoma" w:hAnsi="Tahoma" w:cs="Tahoma"/>
          <w:szCs w:val="24"/>
          <w:lang w:val="en-GB"/>
        </w:rPr>
        <w:t xml:space="preserve"> of relief assistance in Kenya; the legal, policy and institutional frameworks underpinning the policy; and the existing policy gaps. </w:t>
      </w:r>
    </w:p>
    <w:p w:rsidR="005167B4" w:rsidRDefault="005167B4">
      <w:pPr>
        <w:spacing w:line="240" w:lineRule="auto"/>
        <w:rPr>
          <w:rFonts w:ascii="Tahoma" w:hAnsi="Tahoma" w:cs="Tahoma"/>
          <w:szCs w:val="24"/>
          <w:lang w:val="en-GB"/>
        </w:rPr>
      </w:pPr>
    </w:p>
    <w:p w:rsidR="005167B4" w:rsidRDefault="001B03D7">
      <w:pPr>
        <w:pStyle w:val="Heading2"/>
        <w:numPr>
          <w:ilvl w:val="0"/>
          <w:numId w:val="6"/>
        </w:numPr>
        <w:rPr>
          <w:rFonts w:ascii="Tahoma" w:hAnsi="Tahoma" w:cs="Tahoma"/>
          <w:sz w:val="24"/>
          <w:szCs w:val="24"/>
        </w:rPr>
      </w:pPr>
      <w:bookmarkStart w:id="41" w:name="_Toc7853"/>
      <w:r>
        <w:rPr>
          <w:rFonts w:ascii="Tahoma" w:hAnsi="Tahoma" w:cs="Tahoma"/>
          <w:sz w:val="24"/>
          <w:szCs w:val="24"/>
        </w:rPr>
        <w:t>Global and Regional Status</w:t>
      </w:r>
      <w:bookmarkEnd w:id="41"/>
    </w:p>
    <w:p w:rsidR="005167B4" w:rsidRDefault="001B03D7">
      <w:pPr>
        <w:spacing w:line="240" w:lineRule="auto"/>
        <w:rPr>
          <w:rFonts w:ascii="Tahoma" w:hAnsi="Tahoma" w:cs="Tahoma"/>
          <w:szCs w:val="24"/>
          <w:lang w:val="en-GB"/>
        </w:rPr>
      </w:pPr>
      <w:r>
        <w:rPr>
          <w:rFonts w:ascii="Tahoma" w:hAnsi="Tahoma" w:cs="Tahoma"/>
          <w:szCs w:val="24"/>
          <w:lang w:val="en-GB"/>
        </w:rPr>
        <w:t xml:space="preserve">Global humanitarian needs are skyrocketing, fuelled by the growing number of devastating conflicts, more frequent climate disasters, pandemics and extensive economic shocks. According to the United Nations Office for the Coordination of Humanitarian Affairs, over 360 million people globally required humanitarian assistance in 2024, representing a steady increase over the past decade. However, as of April 2025, the people in need of humanitarian support decreased to over 300 million worldwide, with Africa accounting for approximately 45% of this global case load (approximately 134 million people). </w:t>
      </w:r>
    </w:p>
    <w:p w:rsidR="00820D24" w:rsidRDefault="00820D24">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Food insecurity remains at highly concerning levels, with 343 million people worldwide estimated to be acutely food insecure across the 74 countries</w:t>
      </w:r>
      <w:r w:rsidR="00C211AE">
        <w:rPr>
          <w:rStyle w:val="FootnoteReference"/>
          <w:rFonts w:ascii="Tahoma" w:hAnsi="Tahoma" w:cs="Tahoma"/>
          <w:szCs w:val="24"/>
          <w:lang w:val="en-GB"/>
        </w:rPr>
        <w:footnoteReference w:id="1"/>
      </w:r>
      <w:r>
        <w:rPr>
          <w:rFonts w:ascii="Tahoma" w:hAnsi="Tahoma" w:cs="Tahoma"/>
          <w:szCs w:val="24"/>
          <w:lang w:val="en-GB"/>
        </w:rPr>
        <w:t>.  In 2024, immediate life- and livelihood-saving assistance was required for 44.4 million people estimated to be in Emergency or worse levels of acute food insecurity.</w:t>
      </w:r>
    </w:p>
    <w:p w:rsidR="00820D24" w:rsidRDefault="00820D24">
      <w:pPr>
        <w:spacing w:line="240" w:lineRule="auto"/>
        <w:rPr>
          <w:rFonts w:ascii="Tahoma" w:hAnsi="Tahoma" w:cs="Tahoma"/>
          <w:szCs w:val="24"/>
          <w:lang w:val="en-GB"/>
        </w:rPr>
      </w:pPr>
    </w:p>
    <w:p w:rsidR="005167B4" w:rsidRDefault="001B03D7">
      <w:pPr>
        <w:spacing w:line="240" w:lineRule="auto"/>
        <w:rPr>
          <w:rFonts w:ascii="Tahoma" w:hAnsi="Tahoma" w:cs="Tahoma"/>
          <w:szCs w:val="24"/>
        </w:rPr>
      </w:pPr>
      <w:r>
        <w:rPr>
          <w:rFonts w:ascii="Tahoma" w:hAnsi="Tahoma" w:cs="Tahoma"/>
          <w:bCs/>
          <w:szCs w:val="24"/>
          <w:lang w:val="en-GB"/>
        </w:rPr>
        <w:t>In Africa, over 120 million people across 26 countries</w:t>
      </w:r>
      <w:r w:rsidR="00CB5EB3">
        <w:rPr>
          <w:rStyle w:val="FootnoteReference"/>
          <w:rFonts w:ascii="Tahoma" w:hAnsi="Tahoma" w:cs="Tahoma"/>
          <w:bCs/>
          <w:szCs w:val="24"/>
          <w:lang w:val="en-GB"/>
        </w:rPr>
        <w:footnoteReference w:id="2"/>
      </w:r>
      <w:r w:rsidR="00FB7922">
        <w:rPr>
          <w:rFonts w:ascii="Tahoma" w:hAnsi="Tahoma" w:cs="Tahoma"/>
          <w:bCs/>
          <w:szCs w:val="24"/>
          <w:lang w:val="en-GB"/>
        </w:rPr>
        <w:t xml:space="preserve"> </w:t>
      </w:r>
      <w:r>
        <w:rPr>
          <w:rFonts w:ascii="Tahoma" w:hAnsi="Tahoma" w:cs="Tahoma"/>
          <w:szCs w:val="24"/>
          <w:lang w:val="en-GB"/>
        </w:rPr>
        <w:t xml:space="preserve">face crisis-level (Integrated Food Security Phase Classification (IPC Phase 3)) or worse acute food insecurity with </w:t>
      </w:r>
      <w:r>
        <w:rPr>
          <w:rFonts w:ascii="Tahoma" w:hAnsi="Tahoma" w:cs="Tahoma"/>
          <w:bCs/>
          <w:szCs w:val="24"/>
          <w:lang w:val="en-GB"/>
        </w:rPr>
        <w:t>conflict remaining the main driver of humanitarian needs.</w:t>
      </w:r>
      <w:r>
        <w:rPr>
          <w:rFonts w:ascii="Tahoma" w:hAnsi="Tahoma" w:cs="Tahoma"/>
          <w:szCs w:val="24"/>
          <w:lang w:val="en-GB"/>
        </w:rPr>
        <w:t> People displaced by violence in Africa tripled – </w:t>
      </w:r>
      <w:r>
        <w:rPr>
          <w:rFonts w:ascii="Tahoma" w:hAnsi="Tahoma" w:cs="Tahoma"/>
          <w:bCs/>
          <w:szCs w:val="24"/>
          <w:lang w:val="en-GB"/>
        </w:rPr>
        <w:t>from about 11 million in 2015 to 34 million in 2024.</w:t>
      </w:r>
      <w:r>
        <w:rPr>
          <w:rFonts w:ascii="Tahoma" w:hAnsi="Tahoma" w:cs="Tahoma"/>
          <w:szCs w:val="24"/>
          <w:lang w:val="en-GB"/>
        </w:rPr>
        <w:t xml:space="preserve"> Major disease outbreaks are surging across the continent, including </w:t>
      </w:r>
      <w:r>
        <w:rPr>
          <w:rFonts w:ascii="Tahoma" w:hAnsi="Tahoma" w:cs="Tahoma"/>
          <w:bCs/>
          <w:szCs w:val="24"/>
          <w:lang w:val="en-GB"/>
        </w:rPr>
        <w:t xml:space="preserve">cholera, measles, malaria and </w:t>
      </w:r>
      <w:proofErr w:type="spellStart"/>
      <w:r>
        <w:rPr>
          <w:rFonts w:ascii="Tahoma" w:hAnsi="Tahoma" w:cs="Tahoma"/>
          <w:bCs/>
          <w:szCs w:val="24"/>
          <w:lang w:val="en-GB"/>
        </w:rPr>
        <w:t>Mpox</w:t>
      </w:r>
      <w:proofErr w:type="spellEnd"/>
      <w:r>
        <w:rPr>
          <w:rFonts w:ascii="Tahoma" w:hAnsi="Tahoma" w:cs="Tahoma"/>
          <w:szCs w:val="24"/>
          <w:lang w:val="en-GB"/>
        </w:rPr>
        <w:t>. Conflict, climate disasters and limited access to healthcare are worsening spread of diseases. Across Africa, climate-related disasters have increased sharply with droughts accounting for approximately 80% of disaster-related losses in Sub-Saharan Africa. Floods and storms have also increased significantly in frequency and severity</w:t>
      </w:r>
      <w:r w:rsidR="00F9438A">
        <w:rPr>
          <w:rStyle w:val="FootnoteReference"/>
          <w:rFonts w:ascii="Tahoma" w:hAnsi="Tahoma" w:cs="Tahoma"/>
          <w:szCs w:val="24"/>
          <w:lang w:val="en-GB"/>
        </w:rPr>
        <w:footnoteReference w:id="3"/>
      </w:r>
      <w:r w:rsidR="00F9438A">
        <w:rPr>
          <w:rFonts w:ascii="Tahoma" w:hAnsi="Tahoma" w:cs="Tahoma"/>
          <w:szCs w:val="24"/>
          <w:lang w:val="en-GB"/>
        </w:rPr>
        <w:t>.</w:t>
      </w:r>
    </w:p>
    <w:p w:rsidR="00820D24" w:rsidRDefault="00820D24">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bCs/>
          <w:szCs w:val="24"/>
          <w:lang w:val="en-GB"/>
        </w:rPr>
        <w:t>Humanitarian access is increasingly restricted</w:t>
      </w:r>
      <w:r>
        <w:rPr>
          <w:rFonts w:ascii="Tahoma" w:hAnsi="Tahoma" w:cs="Tahoma"/>
          <w:szCs w:val="24"/>
          <w:lang w:val="en-GB"/>
        </w:rPr>
        <w:t> in 2025 due to conflict, climate shocks and limited funding. Moreover, Africa remains overrepresented in global aid appeals, yet funding gaps have been </w:t>
      </w:r>
      <w:r>
        <w:rPr>
          <w:rFonts w:ascii="Tahoma" w:hAnsi="Tahoma" w:cs="Tahoma"/>
          <w:bCs/>
          <w:szCs w:val="24"/>
          <w:lang w:val="en-GB"/>
        </w:rPr>
        <w:t>leaving millions in crisis for decades.</w:t>
      </w:r>
      <w:r>
        <w:rPr>
          <w:rFonts w:ascii="Tahoma" w:hAnsi="Tahoma" w:cs="Tahoma"/>
          <w:szCs w:val="24"/>
          <w:lang w:val="en-GB"/>
        </w:rPr>
        <w:t xml:space="preserve"> </w:t>
      </w:r>
      <w:r>
        <w:rPr>
          <w:rFonts w:ascii="Tahoma" w:hAnsi="Tahoma" w:cs="Tahoma"/>
          <w:bCs/>
          <w:szCs w:val="24"/>
          <w:lang w:val="en-GB"/>
        </w:rPr>
        <w:t>Millions of lives are hanging</w:t>
      </w:r>
      <w:r>
        <w:rPr>
          <w:rFonts w:ascii="Tahoma" w:hAnsi="Tahoma" w:cs="Tahoma"/>
          <w:szCs w:val="24"/>
          <w:lang w:val="en-GB"/>
        </w:rPr>
        <w:t> in the balance as services, programmes and organizations are </w:t>
      </w:r>
      <w:r>
        <w:rPr>
          <w:rFonts w:ascii="Tahoma" w:hAnsi="Tahoma" w:cs="Tahoma"/>
          <w:bCs/>
          <w:szCs w:val="24"/>
          <w:lang w:val="en-GB"/>
        </w:rPr>
        <w:t>forced to hyper-prioritize</w:t>
      </w:r>
      <w:r>
        <w:rPr>
          <w:rFonts w:ascii="Tahoma" w:hAnsi="Tahoma" w:cs="Tahoma"/>
          <w:szCs w:val="24"/>
          <w:lang w:val="en-GB"/>
        </w:rPr>
        <w:t> or shut down due to lack of funding. By May 2025, 47.7 million people on the continent had been reprioritized for lifesaving assistance.</w:t>
      </w:r>
    </w:p>
    <w:p w:rsidR="00C340B5" w:rsidRDefault="00C340B5">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The Eastern Africa region faces compounded crises driven by conflicts, widespread displacement and climate shocks, leaving nearly 62 million people acutely food insecure. The region is grappling with more than 26 million displaced people, with Sudan representing the largest crisis globally at 11.3 million. An estimated 834,000 people in the region are experiencing famine, representing over 40 percent of the global famine caseload</w:t>
      </w:r>
      <w:r w:rsidR="00F9438A">
        <w:rPr>
          <w:rStyle w:val="FootnoteReference"/>
          <w:rFonts w:ascii="Tahoma" w:hAnsi="Tahoma" w:cs="Tahoma"/>
          <w:szCs w:val="24"/>
          <w:lang w:val="en-GB"/>
        </w:rPr>
        <w:footnoteReference w:id="4"/>
      </w:r>
      <w:r w:rsidR="00BD52C9">
        <w:rPr>
          <w:rFonts w:ascii="Tahoma" w:hAnsi="Tahoma" w:cs="Tahoma"/>
          <w:szCs w:val="24"/>
          <w:lang w:val="en-GB"/>
        </w:rPr>
        <w:t>.</w:t>
      </w:r>
    </w:p>
    <w:p w:rsidR="00820D24" w:rsidRDefault="00820D24">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East Africa has been particularly affected by repeated drought cycles and flooding events linked to climate variability and climate change. Between 2020 and 2023, the Horn of Africa experienced one of the worst droughts in 40 years, affecting over 36 million people across the region, including Kenya, Ethiopia, and Somalia</w:t>
      </w:r>
      <w:r w:rsidR="00BD52C9">
        <w:rPr>
          <w:rStyle w:val="FootnoteReference"/>
          <w:rFonts w:ascii="Tahoma" w:hAnsi="Tahoma" w:cs="Tahoma"/>
          <w:szCs w:val="24"/>
          <w:lang w:val="en-GB"/>
        </w:rPr>
        <w:footnoteReference w:id="5"/>
      </w:r>
      <w:r w:rsidR="00263C94">
        <w:rPr>
          <w:rFonts w:ascii="Tahoma" w:hAnsi="Tahoma" w:cs="Tahoma"/>
          <w:szCs w:val="24"/>
          <w:lang w:val="en-GB"/>
        </w:rPr>
        <w:t xml:space="preserve">. </w:t>
      </w:r>
      <w:r>
        <w:rPr>
          <w:rFonts w:ascii="Tahoma" w:hAnsi="Tahoma" w:cs="Tahoma"/>
          <w:szCs w:val="24"/>
          <w:lang w:val="en-GB"/>
        </w:rPr>
        <w:t>These shocks have strained national disaster response systems and increased dependence on humanitarian assistance</w:t>
      </w:r>
    </w:p>
    <w:p w:rsidR="005167B4" w:rsidRDefault="005167B4">
      <w:pPr>
        <w:spacing w:line="240" w:lineRule="auto"/>
        <w:rPr>
          <w:rFonts w:ascii="Tahoma" w:hAnsi="Tahoma" w:cs="Tahoma"/>
          <w:szCs w:val="24"/>
          <w:lang w:val="en-GB"/>
        </w:rPr>
      </w:pPr>
    </w:p>
    <w:p w:rsidR="005167B4" w:rsidRDefault="001B03D7" w:rsidP="006F5E21">
      <w:pPr>
        <w:pStyle w:val="Heading2"/>
        <w:numPr>
          <w:ilvl w:val="0"/>
          <w:numId w:val="6"/>
        </w:numPr>
        <w:rPr>
          <w:rFonts w:ascii="Tahoma" w:hAnsi="Tahoma" w:cs="Tahoma"/>
          <w:sz w:val="24"/>
          <w:szCs w:val="24"/>
        </w:rPr>
      </w:pPr>
      <w:r>
        <w:rPr>
          <w:rFonts w:ascii="Tahoma" w:hAnsi="Tahoma" w:cs="Tahoma"/>
          <w:sz w:val="24"/>
          <w:szCs w:val="24"/>
        </w:rPr>
        <w:t xml:space="preserve"> </w:t>
      </w:r>
      <w:bookmarkStart w:id="42" w:name="_Toc18944"/>
      <w:r>
        <w:rPr>
          <w:rFonts w:ascii="Tahoma" w:hAnsi="Tahoma" w:cs="Tahoma"/>
          <w:sz w:val="24"/>
          <w:szCs w:val="24"/>
        </w:rPr>
        <w:t>Kenyan Context</w:t>
      </w:r>
      <w:bookmarkEnd w:id="42"/>
    </w:p>
    <w:p w:rsidR="005167B4" w:rsidRDefault="001B03D7">
      <w:pPr>
        <w:pStyle w:val="Heading3"/>
        <w:rPr>
          <w:rFonts w:ascii="Tahoma" w:hAnsi="Tahoma" w:cs="Tahoma"/>
        </w:rPr>
      </w:pPr>
      <w:bookmarkStart w:id="43" w:name="_Toc14241"/>
      <w:r>
        <w:rPr>
          <w:rFonts w:ascii="Tahoma" w:hAnsi="Tahoma" w:cs="Tahoma"/>
        </w:rPr>
        <w:t>2.3.1. Factors leading to the need for relief interventions</w:t>
      </w:r>
      <w:bookmarkEnd w:id="43"/>
    </w:p>
    <w:p w:rsidR="005167B4" w:rsidRPr="00D15FEA" w:rsidRDefault="001B03D7" w:rsidP="00D15FEA">
      <w:pPr>
        <w:pStyle w:val="ListParagraph"/>
        <w:numPr>
          <w:ilvl w:val="0"/>
          <w:numId w:val="26"/>
        </w:numPr>
        <w:spacing w:line="240" w:lineRule="auto"/>
        <w:rPr>
          <w:rFonts w:ascii="Tahoma" w:hAnsi="Tahoma" w:cs="Tahoma"/>
          <w:szCs w:val="24"/>
          <w:lang w:val="en-GB"/>
        </w:rPr>
      </w:pPr>
      <w:r w:rsidRPr="00D15FEA">
        <w:rPr>
          <w:rFonts w:ascii="Tahoma" w:hAnsi="Tahoma" w:cs="Tahoma"/>
          <w:b/>
          <w:szCs w:val="24"/>
          <w:lang w:val="en-GB"/>
        </w:rPr>
        <w:t xml:space="preserve">Climate-Related Disasters and Humanitarian Risks: </w:t>
      </w:r>
      <w:r w:rsidRPr="00D15FEA">
        <w:rPr>
          <w:rFonts w:ascii="Tahoma" w:hAnsi="Tahoma" w:cs="Tahoma"/>
          <w:szCs w:val="24"/>
          <w:lang w:val="en-GB"/>
        </w:rPr>
        <w:t xml:space="preserve">Kenya is highly vulnerable to multiple hazards, including: drought, floods, landslides, disease outbreaks, fires, collapse of buildings, conflict and displacement. These hazards increasingly occur simultaneously and affect both rural and urban populations. Approximately 80% of Kenya’s landmass is classified as ASAL, where livelihoods are highly climate-sensitive and largely dependent on pastoralism and rain-fed agriculture. The National Drought Management Authority reports that drought occurs every 2–3 years in Kenya, affecting food security, livestock production, water access, and household incomes. </w:t>
      </w:r>
    </w:p>
    <w:p w:rsidR="00EB54A7" w:rsidRDefault="00EB54A7">
      <w:pPr>
        <w:spacing w:line="240" w:lineRule="auto"/>
        <w:rPr>
          <w:rFonts w:ascii="Tahoma" w:hAnsi="Tahoma" w:cs="Tahoma"/>
          <w:szCs w:val="24"/>
          <w:lang w:val="en-GB"/>
        </w:rPr>
      </w:pPr>
    </w:p>
    <w:p w:rsidR="005167B4" w:rsidRDefault="001B03D7" w:rsidP="00DE6455">
      <w:pPr>
        <w:spacing w:line="240" w:lineRule="auto"/>
        <w:ind w:left="720"/>
        <w:rPr>
          <w:rFonts w:ascii="Tahoma" w:hAnsi="Tahoma" w:cs="Tahoma"/>
          <w:szCs w:val="24"/>
          <w:lang w:val="en-GB"/>
        </w:rPr>
      </w:pPr>
      <w:r>
        <w:rPr>
          <w:rFonts w:ascii="Tahoma" w:hAnsi="Tahoma" w:cs="Tahoma"/>
          <w:szCs w:val="24"/>
          <w:lang w:val="en-GB"/>
        </w:rPr>
        <w:t>Kenya experienced five consecutive failed rainy seasons between 2020 and 2023, the longest drought in four decades. This led to massive livestock losses, crop failures, water scarcity and widespread displacement. The drought resulted in the death of over 2.5 million livestock, severely affecting pastoralist livelihoods</w:t>
      </w:r>
      <w:r w:rsidR="00EB54A7">
        <w:rPr>
          <w:rFonts w:ascii="Tahoma" w:hAnsi="Tahoma" w:cs="Tahoma"/>
          <w:szCs w:val="24"/>
          <w:lang w:val="en-GB"/>
        </w:rPr>
        <w:t>.</w:t>
      </w:r>
    </w:p>
    <w:p w:rsidR="00EB54A7" w:rsidRDefault="00EB54A7">
      <w:pPr>
        <w:spacing w:line="240" w:lineRule="auto"/>
        <w:rPr>
          <w:rFonts w:ascii="Tahoma" w:hAnsi="Tahoma" w:cs="Tahoma"/>
          <w:b/>
          <w:szCs w:val="24"/>
          <w:lang w:val="en-GB"/>
        </w:rPr>
      </w:pPr>
    </w:p>
    <w:p w:rsidR="005167B4" w:rsidRDefault="001B03D7" w:rsidP="00DE6455">
      <w:pPr>
        <w:spacing w:line="240" w:lineRule="auto"/>
        <w:ind w:left="720"/>
        <w:rPr>
          <w:rFonts w:ascii="Tahoma" w:hAnsi="Tahoma" w:cs="Tahoma"/>
          <w:szCs w:val="24"/>
          <w:lang w:val="en-GB"/>
        </w:rPr>
      </w:pPr>
      <w:r>
        <w:rPr>
          <w:rFonts w:ascii="Tahoma" w:hAnsi="Tahoma" w:cs="Tahoma"/>
          <w:szCs w:val="24"/>
          <w:lang w:val="en-GB"/>
        </w:rPr>
        <w:t>Additionally</w:t>
      </w:r>
      <w:r>
        <w:rPr>
          <w:rFonts w:ascii="Tahoma" w:hAnsi="Tahoma" w:cs="Tahoma"/>
          <w:b/>
          <w:szCs w:val="24"/>
          <w:lang w:val="en-GB"/>
        </w:rPr>
        <w:t xml:space="preserve">, </w:t>
      </w:r>
      <w:r>
        <w:rPr>
          <w:rFonts w:ascii="Tahoma" w:hAnsi="Tahoma" w:cs="Tahoma"/>
          <w:szCs w:val="24"/>
          <w:lang w:val="en-GB"/>
        </w:rPr>
        <w:t>Kenya faces recurrent flooding with major flood events being:  the 2020 nationwide flooding; 2023 El Niño floods resulted to 175 deaths</w:t>
      </w:r>
      <w:r>
        <w:rPr>
          <w:rStyle w:val="FootnoteReference"/>
          <w:rFonts w:ascii="Tahoma" w:hAnsi="Tahoma" w:cs="Tahoma"/>
          <w:szCs w:val="24"/>
          <w:lang w:val="en-GB"/>
        </w:rPr>
        <w:footnoteReference w:id="6"/>
      </w:r>
      <w:r>
        <w:rPr>
          <w:rFonts w:ascii="Tahoma" w:hAnsi="Tahoma" w:cs="Tahoma"/>
          <w:szCs w:val="24"/>
          <w:lang w:val="en-GB"/>
        </w:rPr>
        <w:t>; 2024 floods that resulted to 315 deaths, 293,205 people displaced</w:t>
      </w:r>
      <w:r>
        <w:rPr>
          <w:rStyle w:val="FootnoteReference"/>
          <w:rFonts w:ascii="Tahoma" w:hAnsi="Tahoma" w:cs="Tahoma"/>
          <w:szCs w:val="24"/>
          <w:lang w:val="en-GB"/>
        </w:rPr>
        <w:footnoteReference w:id="7"/>
      </w:r>
      <w:r>
        <w:rPr>
          <w:rFonts w:ascii="Tahoma" w:hAnsi="Tahoma" w:cs="Tahoma"/>
          <w:szCs w:val="24"/>
          <w:lang w:val="en-GB"/>
        </w:rPr>
        <w:t>, destruction of roads, bridges, schools, and health facilities; and 2026 floods resulting in 114 fatalities and 68,000 displaced persons by mid-March across various regions</w:t>
      </w:r>
      <w:r>
        <w:rPr>
          <w:rStyle w:val="FootnoteReference"/>
          <w:rFonts w:ascii="Tahoma" w:hAnsi="Tahoma" w:cs="Tahoma"/>
          <w:szCs w:val="24"/>
          <w:lang w:val="en-GB"/>
        </w:rPr>
        <w:footnoteReference w:id="8"/>
      </w:r>
      <w:r>
        <w:rPr>
          <w:rFonts w:ascii="Tahoma" w:hAnsi="Tahoma" w:cs="Tahoma"/>
          <w:szCs w:val="24"/>
          <w:lang w:val="en-GB"/>
        </w:rPr>
        <w:t>. Urban flooding is also increasing in cities such as Nairobi, Kisumu and Mombasa due to poor drainage infrastructure and rapid urbanization.</w:t>
      </w:r>
    </w:p>
    <w:p w:rsidR="00EB54A7" w:rsidRDefault="00EB54A7">
      <w:pPr>
        <w:spacing w:line="240" w:lineRule="auto"/>
        <w:rPr>
          <w:rFonts w:ascii="Tahoma" w:hAnsi="Tahoma" w:cs="Tahoma"/>
          <w:szCs w:val="24"/>
          <w:lang w:val="en-GB"/>
        </w:rPr>
      </w:pPr>
    </w:p>
    <w:p w:rsidR="005167B4" w:rsidRDefault="001B03D7" w:rsidP="00DE6455">
      <w:pPr>
        <w:spacing w:line="240" w:lineRule="auto"/>
        <w:ind w:left="720"/>
        <w:rPr>
          <w:rFonts w:ascii="Tahoma" w:hAnsi="Tahoma" w:cs="Tahoma"/>
          <w:szCs w:val="24"/>
          <w:lang w:val="en-GB"/>
        </w:rPr>
      </w:pPr>
      <w:r>
        <w:rPr>
          <w:rFonts w:ascii="Tahoma" w:hAnsi="Tahoma" w:cs="Tahoma"/>
          <w:szCs w:val="24"/>
          <w:lang w:val="en-GB"/>
        </w:rPr>
        <w:t xml:space="preserve">Counties such as </w:t>
      </w:r>
      <w:proofErr w:type="spellStart"/>
      <w:r>
        <w:rPr>
          <w:rFonts w:ascii="Tahoma" w:hAnsi="Tahoma" w:cs="Tahoma"/>
          <w:szCs w:val="24"/>
          <w:lang w:val="en-GB"/>
        </w:rPr>
        <w:t>Elgeyo</w:t>
      </w:r>
      <w:proofErr w:type="spellEnd"/>
      <w:r>
        <w:rPr>
          <w:rFonts w:ascii="Tahoma" w:hAnsi="Tahoma" w:cs="Tahoma"/>
          <w:szCs w:val="24"/>
          <w:lang w:val="en-GB"/>
        </w:rPr>
        <w:t xml:space="preserve"> </w:t>
      </w:r>
      <w:proofErr w:type="spellStart"/>
      <w:r>
        <w:rPr>
          <w:rFonts w:ascii="Tahoma" w:hAnsi="Tahoma" w:cs="Tahoma"/>
          <w:szCs w:val="24"/>
          <w:lang w:val="en-GB"/>
        </w:rPr>
        <w:t>Marakwet</w:t>
      </w:r>
      <w:proofErr w:type="spellEnd"/>
      <w:r>
        <w:rPr>
          <w:rFonts w:ascii="Tahoma" w:hAnsi="Tahoma" w:cs="Tahoma"/>
          <w:szCs w:val="24"/>
          <w:lang w:val="en-GB"/>
        </w:rPr>
        <w:t xml:space="preserve">, West Pokot, and </w:t>
      </w:r>
      <w:proofErr w:type="spellStart"/>
      <w:r>
        <w:rPr>
          <w:rFonts w:ascii="Tahoma" w:hAnsi="Tahoma" w:cs="Tahoma"/>
          <w:szCs w:val="24"/>
          <w:lang w:val="en-GB"/>
        </w:rPr>
        <w:t>Murang’a</w:t>
      </w:r>
      <w:proofErr w:type="spellEnd"/>
      <w:r>
        <w:rPr>
          <w:rFonts w:ascii="Tahoma" w:hAnsi="Tahoma" w:cs="Tahoma"/>
          <w:szCs w:val="24"/>
          <w:lang w:val="en-GB"/>
        </w:rPr>
        <w:t xml:space="preserve"> frequently experience landslides during periods of heavy rainfall, resulting in loss of life, displacement of communities, and widespread destruction of homes and agricultural land.</w:t>
      </w:r>
    </w:p>
    <w:p w:rsidR="005167B4" w:rsidRDefault="005167B4">
      <w:pPr>
        <w:spacing w:line="240" w:lineRule="auto"/>
        <w:rPr>
          <w:rFonts w:ascii="Tahoma" w:hAnsi="Tahoma" w:cs="Tahoma"/>
          <w:szCs w:val="24"/>
          <w:lang w:val="en-GB"/>
        </w:rPr>
      </w:pPr>
    </w:p>
    <w:p w:rsidR="005167B4" w:rsidRDefault="001B03D7" w:rsidP="00D15FEA">
      <w:pPr>
        <w:pStyle w:val="ListParagraph"/>
        <w:numPr>
          <w:ilvl w:val="0"/>
          <w:numId w:val="26"/>
        </w:numPr>
        <w:spacing w:line="240" w:lineRule="auto"/>
        <w:rPr>
          <w:rFonts w:ascii="Tahoma" w:hAnsi="Tahoma" w:cs="Tahoma"/>
          <w:szCs w:val="24"/>
          <w:lang w:val="en-GB"/>
        </w:rPr>
      </w:pPr>
      <w:r>
        <w:rPr>
          <w:rFonts w:ascii="Tahoma" w:hAnsi="Tahoma" w:cs="Tahoma"/>
          <w:b/>
          <w:szCs w:val="24"/>
          <w:lang w:val="en-GB"/>
        </w:rPr>
        <w:t xml:space="preserve">Poverty and Vulnerability: </w:t>
      </w:r>
      <w:r>
        <w:rPr>
          <w:rFonts w:ascii="Tahoma" w:hAnsi="Tahoma" w:cs="Tahoma"/>
          <w:szCs w:val="24"/>
          <w:lang w:val="en-GB"/>
        </w:rPr>
        <w:t>According to the Kenya National Bureau of Statistics: Kenya’s population reached approximately 53 million in 2024. About 36% of the population lives below the national poverty line. Poverty levels are significantly higher in Arid and Semi-Arid Lands (ASALs) where they exceed 50% in some counties.</w:t>
      </w:r>
    </w:p>
    <w:p w:rsidR="005167B4" w:rsidRDefault="005167B4">
      <w:pPr>
        <w:spacing w:line="240" w:lineRule="auto"/>
        <w:rPr>
          <w:rFonts w:ascii="Tahoma" w:hAnsi="Tahoma" w:cs="Tahoma"/>
          <w:b/>
          <w:szCs w:val="24"/>
          <w:lang w:val="en-GB"/>
        </w:rPr>
      </w:pPr>
    </w:p>
    <w:p w:rsidR="005167B4" w:rsidRPr="00DE6455" w:rsidRDefault="001B03D7" w:rsidP="00D15FEA">
      <w:pPr>
        <w:pStyle w:val="ListParagraph"/>
        <w:numPr>
          <w:ilvl w:val="0"/>
          <w:numId w:val="26"/>
        </w:numPr>
        <w:spacing w:line="240" w:lineRule="auto"/>
        <w:rPr>
          <w:rFonts w:ascii="Tahoma" w:hAnsi="Tahoma" w:cs="Tahoma"/>
          <w:b/>
          <w:szCs w:val="24"/>
          <w:lang w:val="en-GB"/>
        </w:rPr>
      </w:pPr>
      <w:r>
        <w:rPr>
          <w:rFonts w:ascii="Tahoma" w:hAnsi="Tahoma" w:cs="Tahoma"/>
          <w:b/>
          <w:szCs w:val="24"/>
          <w:lang w:val="en-GB"/>
        </w:rPr>
        <w:t xml:space="preserve">Food and Nutrition Insecurity: </w:t>
      </w:r>
      <w:r>
        <w:rPr>
          <w:rFonts w:ascii="Tahoma" w:hAnsi="Tahoma" w:cs="Tahoma"/>
          <w:szCs w:val="24"/>
          <w:lang w:val="en-GB"/>
        </w:rPr>
        <w:t>Food and nutrition insecurity remains one of the primary drivers of relief assistance in Kenya. According to the Kenya Food Security Steering Group, approximately 4.4 million Kenyans required food assistance during the 2023 drought period. About 14.9 million people experience chronic food insecurity or poor nutrition. Malnutrition rates remain above emergency thresholds in several ASAL counties and informal settlements. The World Food Programme estimates that 1 in 3 children in ASAL counties suffer from chronic malnutrition (stunting). Climate shocks reduce household food access by 20–40% during severe drought periods. The country also faces nutrition inequalities, particularly affecting children under five years, pregnant and lactating mothers, persons with disabilities, elderly populations and pastoralist communities.</w:t>
      </w:r>
    </w:p>
    <w:p w:rsidR="00DE6455" w:rsidRPr="00DE6455" w:rsidRDefault="00DE6455" w:rsidP="00DE6455">
      <w:pPr>
        <w:spacing w:line="240" w:lineRule="auto"/>
        <w:rPr>
          <w:rFonts w:ascii="Tahoma" w:hAnsi="Tahoma" w:cs="Tahoma"/>
          <w:b/>
          <w:szCs w:val="24"/>
          <w:lang w:val="en-GB"/>
        </w:rPr>
      </w:pPr>
    </w:p>
    <w:p w:rsidR="005167B4" w:rsidRDefault="001B03D7" w:rsidP="00DE6455">
      <w:pPr>
        <w:spacing w:line="240" w:lineRule="auto"/>
        <w:ind w:left="720"/>
        <w:rPr>
          <w:rFonts w:ascii="Tahoma" w:hAnsi="Tahoma" w:cs="Tahoma"/>
          <w:szCs w:val="24"/>
          <w:lang w:val="en-GB"/>
        </w:rPr>
      </w:pPr>
      <w:r>
        <w:rPr>
          <w:rFonts w:ascii="Tahoma" w:hAnsi="Tahoma" w:cs="Tahoma"/>
          <w:szCs w:val="24"/>
          <w:lang w:val="en-GB"/>
        </w:rPr>
        <w:t xml:space="preserve">In 2025, an estimated 1.76 million people were facing acute food insecurity and required immediate assistance, including 179,300 people in Emergency (IPC Phase 4). Populations in Emergency were concentrated in Mandera, Turkana, </w:t>
      </w:r>
      <w:proofErr w:type="spellStart"/>
      <w:r>
        <w:rPr>
          <w:rFonts w:ascii="Tahoma" w:hAnsi="Tahoma" w:cs="Tahoma"/>
          <w:szCs w:val="24"/>
          <w:lang w:val="en-GB"/>
        </w:rPr>
        <w:t>Wajir</w:t>
      </w:r>
      <w:proofErr w:type="spellEnd"/>
      <w:r>
        <w:rPr>
          <w:rFonts w:ascii="Tahoma" w:hAnsi="Tahoma" w:cs="Tahoma"/>
          <w:szCs w:val="24"/>
          <w:lang w:val="en-GB"/>
        </w:rPr>
        <w:t>, and Baringo (</w:t>
      </w:r>
      <w:proofErr w:type="spellStart"/>
      <w:r>
        <w:rPr>
          <w:rFonts w:ascii="Tahoma" w:hAnsi="Tahoma" w:cs="Tahoma"/>
          <w:szCs w:val="24"/>
          <w:lang w:val="en-GB"/>
        </w:rPr>
        <w:t>Tiaty</w:t>
      </w:r>
      <w:proofErr w:type="spellEnd"/>
      <w:r>
        <w:rPr>
          <w:rFonts w:ascii="Tahoma" w:hAnsi="Tahoma" w:cs="Tahoma"/>
          <w:szCs w:val="24"/>
          <w:lang w:val="en-GB"/>
        </w:rPr>
        <w:t xml:space="preserve">), while the remaining food insecure households were in Crisis (NDMA Assessment report: Impact of 2025 long rains on food and nutrition security). </w:t>
      </w:r>
    </w:p>
    <w:p w:rsidR="005167B4" w:rsidRDefault="005167B4">
      <w:pPr>
        <w:spacing w:line="240" w:lineRule="auto"/>
        <w:rPr>
          <w:rFonts w:ascii="Tahoma" w:hAnsi="Tahoma" w:cs="Tahoma"/>
          <w:szCs w:val="24"/>
          <w:lang w:val="en-GB"/>
        </w:rPr>
      </w:pPr>
    </w:p>
    <w:p w:rsidR="005167B4" w:rsidRDefault="001B03D7">
      <w:pPr>
        <w:pStyle w:val="Heading3"/>
        <w:rPr>
          <w:rFonts w:ascii="Tahoma" w:hAnsi="Tahoma" w:cs="Tahoma"/>
        </w:rPr>
      </w:pPr>
      <w:bookmarkStart w:id="44" w:name="_Toc10078"/>
      <w:r>
        <w:rPr>
          <w:rFonts w:ascii="Tahoma" w:hAnsi="Tahoma" w:cs="Tahoma"/>
        </w:rPr>
        <w:t xml:space="preserve">2.3.2. </w:t>
      </w:r>
      <w:proofErr w:type="gramStart"/>
      <w:r>
        <w:rPr>
          <w:rFonts w:ascii="Tahoma" w:hAnsi="Tahoma" w:cs="Tahoma"/>
        </w:rPr>
        <w:t>Current status</w:t>
      </w:r>
      <w:proofErr w:type="gramEnd"/>
      <w:r>
        <w:rPr>
          <w:rFonts w:ascii="Tahoma" w:hAnsi="Tahoma" w:cs="Tahoma"/>
        </w:rPr>
        <w:t xml:space="preserve"> of relief assistance in Kenya</w:t>
      </w:r>
      <w:bookmarkEnd w:id="44"/>
    </w:p>
    <w:p w:rsidR="005167B4" w:rsidRDefault="001B03D7">
      <w:pPr>
        <w:spacing w:line="240" w:lineRule="auto"/>
        <w:rPr>
          <w:rFonts w:ascii="Tahoma" w:hAnsi="Tahoma" w:cs="Tahoma"/>
          <w:szCs w:val="24"/>
          <w:lang w:val="en-GB"/>
        </w:rPr>
      </w:pPr>
      <w:r>
        <w:rPr>
          <w:rFonts w:ascii="Tahoma" w:hAnsi="Tahoma" w:cs="Tahoma"/>
          <w:szCs w:val="24"/>
          <w:lang w:val="en-GB"/>
        </w:rPr>
        <w:t>The food insecure population in Kenya has been fluctuating over the recent past. This population was 2.1 million in 2021 rising to a high of 3.5 million and 4.4 million in 2022 and 2023 respectively. The number dropped to 1 million in 2024 due to long rains which lead to significant improvement in food security. The number rose to 2.1 million and 3.3 million in 2025 and 2026 respectively</w:t>
      </w:r>
      <w:r w:rsidR="0069477E">
        <w:rPr>
          <w:rStyle w:val="FootnoteReference"/>
          <w:rFonts w:ascii="Tahoma" w:hAnsi="Tahoma" w:cs="Tahoma"/>
          <w:szCs w:val="24"/>
          <w:lang w:val="en-GB"/>
        </w:rPr>
        <w:footnoteReference w:id="9"/>
      </w:r>
      <w:r w:rsidR="0069477E">
        <w:rPr>
          <w:rFonts w:ascii="Tahoma" w:hAnsi="Tahoma" w:cs="Tahoma"/>
          <w:szCs w:val="24"/>
          <w:lang w:val="en-GB"/>
        </w:rPr>
        <w:t xml:space="preserve">. </w:t>
      </w:r>
      <w:r>
        <w:rPr>
          <w:rFonts w:ascii="Tahoma" w:hAnsi="Tahoma" w:cs="Tahoma"/>
          <w:szCs w:val="24"/>
          <w:lang w:val="en-GB"/>
        </w:rPr>
        <w:t xml:space="preserve">This number does not include other populations that require food assistance such as the vulnerable and populations affected by emergencies and disasters. This number is exclusive of the population that was provided with non-food assistance countrywide. </w:t>
      </w:r>
    </w:p>
    <w:p w:rsidR="003D2FB0" w:rsidRDefault="003D2FB0">
      <w:pPr>
        <w:spacing w:line="240" w:lineRule="auto"/>
        <w:rPr>
          <w:rFonts w:ascii="Tahoma" w:hAnsi="Tahoma" w:cs="Tahoma"/>
          <w:i/>
          <w:iCs/>
          <w:szCs w:val="24"/>
        </w:rPr>
      </w:pPr>
    </w:p>
    <w:p w:rsidR="005167B4" w:rsidRDefault="001B03D7">
      <w:pPr>
        <w:spacing w:line="240" w:lineRule="auto"/>
        <w:rPr>
          <w:rFonts w:ascii="Tahoma" w:hAnsi="Tahoma" w:cs="Tahoma"/>
          <w:szCs w:val="24"/>
          <w:lang w:val="en-GB"/>
        </w:rPr>
      </w:pPr>
      <w:r>
        <w:rPr>
          <w:rFonts w:ascii="Tahoma" w:hAnsi="Tahoma" w:cs="Tahoma"/>
          <w:szCs w:val="24"/>
          <w:lang w:val="en-GB"/>
        </w:rPr>
        <w:t xml:space="preserve">Relief assistance in Kenya involves multiple actors including national government, county governments, humanitarian agencies, development partners, civil society </w:t>
      </w:r>
      <w:r>
        <w:rPr>
          <w:rFonts w:ascii="Tahoma" w:hAnsi="Tahoma" w:cs="Tahoma"/>
          <w:szCs w:val="24"/>
          <w:lang w:val="en-GB"/>
        </w:rPr>
        <w:lastRenderedPageBreak/>
        <w:t>organizations and private sector actors. The State Department for Special Programmes coordinates national relief assistance through inter-ministerial structures. Other key institutions include National Drought Management Authority, Kenya Food Security Steering Group and Kenya Humanitarian Partnership Team. Despite the presence of these institutions, coordination challenges persist, including overlapping mandates, fragmented response mechanisms, inconsistent data systems and duplication of relief interventions. The high number of humanitarian actors has made coordination more complex, particularly at the county level.</w:t>
      </w:r>
    </w:p>
    <w:p w:rsidR="003D2FB0" w:rsidRDefault="003D2FB0">
      <w:pPr>
        <w:spacing w:line="240" w:lineRule="auto"/>
        <w:rPr>
          <w:rFonts w:ascii="Tahoma" w:hAnsi="Tahoma" w:cs="Tahoma"/>
          <w:b/>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Currently, beneficiary identification and targeting relies heavily on rapid needs assessments, local administrative structures, county government structures, community verification meetings and humanitarian actors. While these mechanisms provide valuable local insights, they are often inconsistent across counties, prone to interference and have weak integration with national data systems.</w:t>
      </w:r>
    </w:p>
    <w:p w:rsidR="003D2FB0" w:rsidRDefault="003D2FB0">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Relief interventions are often short-term and reactive. Limited investment in resilience and recovery programmes has resulted in repeated dependency on relief assistance, slow recovery after disasters and limited livelihood diversification. Although initiatives such as the Ending Drought Emergencies Strategy led by the National Drought Management Authority aim to build long-term resilience, their implementation remains uneven across counties.</w:t>
      </w:r>
    </w:p>
    <w:p w:rsidR="003D2FB0" w:rsidRDefault="003D2FB0">
      <w:pPr>
        <w:spacing w:line="240" w:lineRule="auto"/>
        <w:rPr>
          <w:rFonts w:ascii="Tahoma" w:hAnsi="Tahoma" w:cs="Tahoma"/>
          <w:b/>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Procurement of relief supplies is centrally done and transportation to the counties is through contracted transport services and government trucks. Last mile distribution is thereafter undertaken through the national government administrative structures. However, distribution challenges include inadequate storage facilities in counties and distribution points, poor road infrastructure in remote areas, limited transportation capacity, insecurity in some regions and weak last-mile distribution systems. These logistical gaps often delay delivery of assistance to affected populations.</w:t>
      </w:r>
    </w:p>
    <w:p w:rsidR="003D2FB0" w:rsidRDefault="003D2FB0">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Relief assistance in Kenya is primarily funded by the Government through the approved estimates and contingency funding, with supplementary support from development partners and humanitarian agencies. However, these allocations are often insufficient to meet growing needs. Additionally, reliance on contingency funding is unpredictable, thereby undermining effective planning and overall preparedness. Accordingly, counties are expected to establish emergency fund to respond to urgent and unforeseen expenditure. However, there is no explicit requirement for counties to set aside resources for relief assistance.</w:t>
      </w:r>
    </w:p>
    <w:p w:rsidR="003D2FB0" w:rsidRDefault="003D2FB0">
      <w:pPr>
        <w:spacing w:line="240" w:lineRule="auto"/>
        <w:rPr>
          <w:rFonts w:ascii="Tahoma" w:hAnsi="Tahoma" w:cs="Tahoma"/>
          <w:szCs w:val="24"/>
          <w:lang w:val="en-GB"/>
        </w:rPr>
      </w:pPr>
    </w:p>
    <w:p w:rsidR="005167B4" w:rsidRDefault="001B03D7">
      <w:pPr>
        <w:spacing w:line="240" w:lineRule="auto"/>
        <w:rPr>
          <w:rFonts w:ascii="Tahoma" w:hAnsi="Tahoma" w:cs="Tahoma"/>
          <w:szCs w:val="24"/>
          <w:lang w:val="en-GB"/>
        </w:rPr>
      </w:pPr>
      <w:r>
        <w:rPr>
          <w:rFonts w:ascii="Tahoma" w:hAnsi="Tahoma" w:cs="Tahoma"/>
          <w:szCs w:val="24"/>
          <w:lang w:val="en-GB"/>
        </w:rPr>
        <w:t xml:space="preserve">In Kenya, relief assistance systems remain inadequately </w:t>
      </w:r>
      <w:proofErr w:type="spellStart"/>
      <w:r>
        <w:rPr>
          <w:rFonts w:ascii="Tahoma" w:hAnsi="Tahoma" w:cs="Tahoma"/>
          <w:szCs w:val="24"/>
          <w:lang w:val="en-GB"/>
        </w:rPr>
        <w:t>digitilized</w:t>
      </w:r>
      <w:proofErr w:type="spellEnd"/>
      <w:r>
        <w:rPr>
          <w:rFonts w:ascii="Tahoma" w:hAnsi="Tahoma" w:cs="Tahoma"/>
          <w:szCs w:val="24"/>
          <w:lang w:val="en-GB"/>
        </w:rPr>
        <w:t xml:space="preserve">, resulting in inefficiencies in targeting, distribution, tracking, and communication with beneficiaries. Limited adoption of modern technologies constrains transparency, accountability, and coordination among stakeholders. Inadequate adoption of technology in relief assistance significantly inhibits efficiency and effectiveness. </w:t>
      </w:r>
    </w:p>
    <w:p w:rsidR="00C97361" w:rsidRDefault="00C97361">
      <w:pPr>
        <w:spacing w:line="240" w:lineRule="auto"/>
        <w:rPr>
          <w:rFonts w:ascii="Tahoma" w:hAnsi="Tahoma" w:cs="Tahoma"/>
          <w:szCs w:val="24"/>
          <w:lang w:val="en-GB"/>
        </w:rPr>
      </w:pPr>
    </w:p>
    <w:p w:rsidR="005167B4" w:rsidRDefault="005167B4">
      <w:pPr>
        <w:spacing w:line="240" w:lineRule="auto"/>
        <w:rPr>
          <w:rFonts w:ascii="Tahoma" w:hAnsi="Tahoma" w:cs="Tahoma"/>
          <w:szCs w:val="24"/>
        </w:rPr>
      </w:pPr>
    </w:p>
    <w:p w:rsidR="005167B4" w:rsidRDefault="001B03D7">
      <w:pPr>
        <w:pStyle w:val="Heading2"/>
        <w:numPr>
          <w:ilvl w:val="0"/>
          <w:numId w:val="6"/>
        </w:numPr>
        <w:rPr>
          <w:rFonts w:ascii="Tahoma" w:hAnsi="Tahoma" w:cs="Tahoma"/>
          <w:sz w:val="24"/>
          <w:szCs w:val="24"/>
        </w:rPr>
      </w:pPr>
      <w:r>
        <w:rPr>
          <w:rFonts w:ascii="Tahoma" w:hAnsi="Tahoma" w:cs="Tahoma"/>
          <w:sz w:val="24"/>
          <w:szCs w:val="24"/>
        </w:rPr>
        <w:lastRenderedPageBreak/>
        <w:t xml:space="preserve"> </w:t>
      </w:r>
      <w:bookmarkStart w:id="45" w:name="_Toc2460"/>
      <w:r>
        <w:rPr>
          <w:rFonts w:ascii="Tahoma" w:hAnsi="Tahoma" w:cs="Tahoma"/>
          <w:sz w:val="24"/>
          <w:szCs w:val="24"/>
        </w:rPr>
        <w:t>Legal and Policy Framework on Relief Operations in Kenya</w:t>
      </w:r>
      <w:bookmarkEnd w:id="45"/>
      <w:r>
        <w:rPr>
          <w:rFonts w:ascii="Tahoma" w:hAnsi="Tahoma" w:cs="Tahoma"/>
          <w:sz w:val="24"/>
          <w:szCs w:val="24"/>
        </w:rPr>
        <w:t xml:space="preserve"> </w:t>
      </w:r>
    </w:p>
    <w:p w:rsidR="005167B4" w:rsidRDefault="001B03D7">
      <w:pPr>
        <w:spacing w:line="240" w:lineRule="auto"/>
        <w:rPr>
          <w:rFonts w:ascii="Tahoma" w:hAnsi="Tahoma" w:cs="Tahoma"/>
          <w:szCs w:val="24"/>
          <w:lang w:val="en-GB"/>
        </w:rPr>
      </w:pPr>
      <w:r>
        <w:rPr>
          <w:rFonts w:ascii="Tahoma" w:hAnsi="Tahoma" w:cs="Tahoma"/>
          <w:szCs w:val="24"/>
          <w:lang w:val="en-GB"/>
        </w:rPr>
        <w:t>This section outlines the legal and regulatory environment within which relief operations in Kenya are undertaken. It identifies existing laws and policies that the National Relief Assistance Policy aligns with, highlights relevant regulatory instruments that support implementation, examines the domestication of international frameworks, and proposes legislative measures required to strengthen relief operations.</w:t>
      </w:r>
    </w:p>
    <w:p w:rsidR="005167B4" w:rsidRDefault="005167B4">
      <w:pPr>
        <w:spacing w:line="240" w:lineRule="auto"/>
        <w:rPr>
          <w:rFonts w:ascii="Tahoma" w:hAnsi="Tahoma" w:cs="Tahoma"/>
          <w:szCs w:val="24"/>
          <w:lang w:val="en-GB"/>
        </w:rPr>
      </w:pPr>
    </w:p>
    <w:p w:rsidR="005167B4" w:rsidRDefault="001B03D7">
      <w:pPr>
        <w:pStyle w:val="Heading3"/>
        <w:rPr>
          <w:rFonts w:ascii="Tahoma" w:hAnsi="Tahoma" w:cs="Tahoma"/>
        </w:rPr>
      </w:pPr>
      <w:bookmarkStart w:id="46" w:name="_Toc8585"/>
      <w:r>
        <w:rPr>
          <w:rFonts w:ascii="Tahoma" w:hAnsi="Tahoma" w:cs="Tahoma"/>
        </w:rPr>
        <w:t>2.5.1 Existing Domestic Legal and Policy Frameworks</w:t>
      </w:r>
      <w:bookmarkEnd w:id="46"/>
    </w:p>
    <w:p w:rsidR="005167B4" w:rsidRDefault="001B03D7">
      <w:pPr>
        <w:spacing w:line="240" w:lineRule="auto"/>
        <w:rPr>
          <w:rFonts w:ascii="Tahoma" w:hAnsi="Tahoma" w:cs="Tahoma"/>
          <w:szCs w:val="24"/>
          <w:lang w:val="en-GB"/>
        </w:rPr>
      </w:pPr>
      <w:r>
        <w:rPr>
          <w:rFonts w:ascii="Tahoma" w:hAnsi="Tahoma" w:cs="Tahoma"/>
          <w:szCs w:val="24"/>
          <w:lang w:val="en-GB"/>
        </w:rPr>
        <w:t>Kenya has a well-established framework of constitutional, statutory, and policy instruments that provide the foundation for relief operations, with which this policy is aligned.</w:t>
      </w:r>
    </w:p>
    <w:p w:rsidR="005167B4" w:rsidRDefault="005167B4">
      <w:pPr>
        <w:spacing w:line="240" w:lineRule="auto"/>
        <w:rPr>
          <w:rFonts w:ascii="Tahoma" w:hAnsi="Tahoma" w:cs="Tahoma"/>
          <w:szCs w:val="24"/>
          <w:lang w:val="en-GB"/>
        </w:rPr>
      </w:pPr>
    </w:p>
    <w:p w:rsidR="005167B4" w:rsidRPr="004F11D3" w:rsidRDefault="001B03D7" w:rsidP="004F11D3">
      <w:pPr>
        <w:pStyle w:val="ListParagraph"/>
        <w:numPr>
          <w:ilvl w:val="0"/>
          <w:numId w:val="27"/>
        </w:numPr>
        <w:spacing w:line="240" w:lineRule="auto"/>
        <w:rPr>
          <w:rFonts w:ascii="Tahoma" w:hAnsi="Tahoma" w:cs="Tahoma"/>
          <w:szCs w:val="24"/>
          <w:lang w:val="en-GB"/>
        </w:rPr>
      </w:pPr>
      <w:r w:rsidRPr="004F11D3">
        <w:rPr>
          <w:rFonts w:ascii="Tahoma" w:hAnsi="Tahoma" w:cs="Tahoma"/>
          <w:b/>
          <w:szCs w:val="24"/>
          <w:lang w:val="en-GB"/>
        </w:rPr>
        <w:t xml:space="preserve">The </w:t>
      </w:r>
      <w:r w:rsidRPr="004F11D3">
        <w:rPr>
          <w:rFonts w:ascii="Tahoma" w:hAnsi="Tahoma" w:cs="Tahoma"/>
          <w:b/>
          <w:bCs/>
          <w:szCs w:val="24"/>
          <w:lang w:val="en-GB"/>
        </w:rPr>
        <w:t>Constitution of Kenya, 2010</w:t>
      </w:r>
    </w:p>
    <w:p w:rsidR="005167B4" w:rsidRDefault="001B03D7">
      <w:pPr>
        <w:spacing w:line="240" w:lineRule="auto"/>
        <w:rPr>
          <w:rFonts w:ascii="Tahoma" w:hAnsi="Tahoma" w:cs="Tahoma"/>
          <w:szCs w:val="24"/>
          <w:lang w:val="en-GB"/>
        </w:rPr>
      </w:pPr>
      <w:r>
        <w:rPr>
          <w:rFonts w:ascii="Tahoma" w:hAnsi="Tahoma" w:cs="Tahoma"/>
          <w:szCs w:val="24"/>
          <w:lang w:val="en-GB"/>
        </w:rPr>
        <w:t xml:space="preserve">The </w:t>
      </w:r>
      <w:r>
        <w:rPr>
          <w:rFonts w:ascii="Tahoma" w:hAnsi="Tahoma" w:cs="Tahoma"/>
          <w:bCs/>
          <w:szCs w:val="24"/>
          <w:lang w:val="en-GB"/>
        </w:rPr>
        <w:t>Constitution of Kenya, 2010</w:t>
      </w:r>
      <w:r>
        <w:rPr>
          <w:rFonts w:ascii="Tahoma" w:hAnsi="Tahoma" w:cs="Tahoma"/>
          <w:szCs w:val="24"/>
          <w:lang w:val="en-GB"/>
        </w:rPr>
        <w:t xml:space="preserve"> forms the supreme legal basis for relief assistance. Article 21(2) obligates the State to take legislative and policy measures to progressively realize socio-economic rights under Article 43, including the right to freedom from hunger and access to adequate food, water, and housing. The Constitution also guarantees protection for vulnerable groups, including children (Article 53), marginalized communities (Article 56), and older persons (Article 57). The National Relief Assistance Policy therefore aligns with these constitutional guarantees by ensuring that relief interventions are rights-based, inclusive, and responsive to the needs of vulnerable populations.</w:t>
      </w:r>
    </w:p>
    <w:p w:rsidR="005167B4" w:rsidRDefault="005167B4">
      <w:pPr>
        <w:spacing w:line="240" w:lineRule="auto"/>
        <w:rPr>
          <w:rFonts w:ascii="Tahoma" w:hAnsi="Tahoma" w:cs="Tahoma"/>
          <w:szCs w:val="24"/>
          <w:lang w:val="en-GB"/>
        </w:rPr>
      </w:pPr>
    </w:p>
    <w:p w:rsidR="005167B4" w:rsidRDefault="001B03D7" w:rsidP="001C631C">
      <w:pPr>
        <w:pStyle w:val="ListParagraph"/>
        <w:numPr>
          <w:ilvl w:val="0"/>
          <w:numId w:val="27"/>
        </w:numPr>
        <w:spacing w:line="240" w:lineRule="auto"/>
        <w:rPr>
          <w:rFonts w:ascii="Tahoma" w:hAnsi="Tahoma" w:cs="Tahoma"/>
          <w:szCs w:val="24"/>
          <w:lang w:val="en-GB"/>
        </w:rPr>
      </w:pPr>
      <w:r>
        <w:rPr>
          <w:rFonts w:ascii="Tahoma" w:hAnsi="Tahoma" w:cs="Tahoma"/>
          <w:b/>
          <w:szCs w:val="24"/>
          <w:lang w:val="en-GB"/>
        </w:rPr>
        <w:t xml:space="preserve">The </w:t>
      </w:r>
      <w:r>
        <w:rPr>
          <w:rFonts w:ascii="Tahoma" w:hAnsi="Tahoma" w:cs="Tahoma"/>
          <w:b/>
          <w:bCs/>
          <w:szCs w:val="24"/>
          <w:lang w:val="en-GB"/>
        </w:rPr>
        <w:t>National Drought Management Authority Act, CAP. 388</w:t>
      </w:r>
    </w:p>
    <w:p w:rsidR="005167B4" w:rsidRDefault="001B03D7">
      <w:pPr>
        <w:spacing w:line="240" w:lineRule="auto"/>
        <w:rPr>
          <w:rFonts w:ascii="Tahoma" w:hAnsi="Tahoma" w:cs="Tahoma"/>
          <w:szCs w:val="24"/>
          <w:lang w:val="en-GB"/>
        </w:rPr>
      </w:pPr>
      <w:r>
        <w:rPr>
          <w:rFonts w:ascii="Tahoma" w:hAnsi="Tahoma" w:cs="Tahoma"/>
          <w:szCs w:val="24"/>
          <w:lang w:val="en-GB"/>
        </w:rPr>
        <w:t xml:space="preserve">The </w:t>
      </w:r>
      <w:r>
        <w:rPr>
          <w:rFonts w:ascii="Tahoma" w:hAnsi="Tahoma" w:cs="Tahoma"/>
          <w:bCs/>
          <w:szCs w:val="24"/>
          <w:lang w:val="en-GB"/>
        </w:rPr>
        <w:t>National Drought Management Authority Act, CAP. 388</w:t>
      </w:r>
      <w:r>
        <w:rPr>
          <w:rFonts w:ascii="Tahoma" w:hAnsi="Tahoma" w:cs="Tahoma"/>
          <w:szCs w:val="24"/>
          <w:lang w:val="en-GB"/>
        </w:rPr>
        <w:t xml:space="preserve"> provides an institutional and financing framework for drought-related emergencies. It establishes the National Drought Emergency Fund and coordination structures for drought response. The Policy aligns with this Act by strengthening coordination between drought response mechanisms and broader national relief interventions, while also addressing gaps in multi-hazard response beyond drought.</w:t>
      </w:r>
    </w:p>
    <w:p w:rsidR="005167B4" w:rsidRDefault="005167B4">
      <w:pPr>
        <w:spacing w:line="240" w:lineRule="auto"/>
        <w:rPr>
          <w:rFonts w:ascii="Tahoma" w:hAnsi="Tahoma" w:cs="Tahoma"/>
          <w:szCs w:val="24"/>
          <w:lang w:val="en-GB"/>
        </w:rPr>
      </w:pPr>
    </w:p>
    <w:p w:rsidR="005167B4" w:rsidRDefault="001B03D7" w:rsidP="001C631C">
      <w:pPr>
        <w:pStyle w:val="ListParagraph"/>
        <w:numPr>
          <w:ilvl w:val="0"/>
          <w:numId w:val="27"/>
        </w:numPr>
        <w:spacing w:line="240" w:lineRule="auto"/>
        <w:rPr>
          <w:rFonts w:ascii="Tahoma" w:hAnsi="Tahoma" w:cs="Tahoma"/>
          <w:szCs w:val="24"/>
          <w:lang w:val="en-GB"/>
        </w:rPr>
      </w:pPr>
      <w:r>
        <w:rPr>
          <w:rFonts w:ascii="Tahoma" w:hAnsi="Tahoma" w:cs="Tahoma"/>
          <w:b/>
          <w:szCs w:val="24"/>
          <w:lang w:val="en-GB"/>
        </w:rPr>
        <w:t>The</w:t>
      </w:r>
      <w:r>
        <w:rPr>
          <w:rFonts w:ascii="Tahoma" w:hAnsi="Tahoma" w:cs="Tahoma"/>
          <w:szCs w:val="24"/>
          <w:lang w:val="en-GB"/>
        </w:rPr>
        <w:t xml:space="preserve"> </w:t>
      </w:r>
      <w:r>
        <w:rPr>
          <w:rFonts w:ascii="Tahoma" w:hAnsi="Tahoma" w:cs="Tahoma"/>
          <w:b/>
          <w:bCs/>
          <w:szCs w:val="24"/>
          <w:lang w:val="en-GB"/>
        </w:rPr>
        <w:t>Social Protection Act No. 12 of 2025</w:t>
      </w:r>
      <w:r>
        <w:rPr>
          <w:rFonts w:ascii="Tahoma" w:hAnsi="Tahoma" w:cs="Tahoma"/>
          <w:szCs w:val="24"/>
          <w:lang w:val="en-GB"/>
        </w:rPr>
        <w:t xml:space="preserve"> </w:t>
      </w:r>
    </w:p>
    <w:p w:rsidR="005167B4" w:rsidRDefault="001B03D7">
      <w:pPr>
        <w:spacing w:line="240" w:lineRule="auto"/>
        <w:rPr>
          <w:rFonts w:ascii="Tahoma" w:hAnsi="Tahoma" w:cs="Tahoma"/>
          <w:szCs w:val="24"/>
          <w:lang w:val="en-GB"/>
        </w:rPr>
      </w:pPr>
      <w:r>
        <w:rPr>
          <w:rFonts w:ascii="Tahoma" w:hAnsi="Tahoma" w:cs="Tahoma"/>
          <w:szCs w:val="24"/>
          <w:lang w:val="en-GB"/>
        </w:rPr>
        <w:t>The Social Protection Act No. 12 of 2025 provides a framework for delivering social assistance to vulnerable populations. The establishment of the Social Protection Registry under Section 40(f) offers a critical tool for identifying and targeting beneficiaries. The Policy as a result leverages this registry to enhance efficiency, transparency, and coordination in the delivery of relief assistance.</w:t>
      </w:r>
    </w:p>
    <w:p w:rsidR="005167B4" w:rsidRDefault="005167B4">
      <w:pPr>
        <w:spacing w:line="240" w:lineRule="auto"/>
        <w:rPr>
          <w:rFonts w:ascii="Tahoma" w:hAnsi="Tahoma" w:cs="Tahoma"/>
          <w:szCs w:val="24"/>
          <w:lang w:val="en-GB"/>
        </w:rPr>
      </w:pPr>
    </w:p>
    <w:p w:rsidR="005167B4" w:rsidRDefault="001B03D7" w:rsidP="001C631C">
      <w:pPr>
        <w:pStyle w:val="ListParagraph"/>
        <w:numPr>
          <w:ilvl w:val="0"/>
          <w:numId w:val="27"/>
        </w:numPr>
        <w:spacing w:line="240" w:lineRule="auto"/>
        <w:rPr>
          <w:rFonts w:ascii="Tahoma" w:hAnsi="Tahoma" w:cs="Tahoma"/>
          <w:szCs w:val="24"/>
          <w:lang w:val="en-GB"/>
        </w:rPr>
      </w:pPr>
      <w:r>
        <w:rPr>
          <w:rFonts w:ascii="Tahoma" w:hAnsi="Tahoma" w:cs="Tahoma"/>
          <w:b/>
          <w:szCs w:val="24"/>
          <w:lang w:val="en-GB"/>
        </w:rPr>
        <w:t xml:space="preserve">The </w:t>
      </w:r>
      <w:r>
        <w:rPr>
          <w:rFonts w:ascii="Tahoma" w:hAnsi="Tahoma" w:cs="Tahoma"/>
          <w:b/>
          <w:bCs/>
          <w:szCs w:val="24"/>
          <w:lang w:val="en-GB"/>
        </w:rPr>
        <w:t>National Disaster Risk Management Policy, 2017</w:t>
      </w:r>
      <w:r>
        <w:rPr>
          <w:rFonts w:ascii="Tahoma" w:hAnsi="Tahoma" w:cs="Tahoma"/>
          <w:szCs w:val="24"/>
          <w:lang w:val="en-GB"/>
        </w:rPr>
        <w:t xml:space="preserve"> </w:t>
      </w:r>
    </w:p>
    <w:p w:rsidR="005167B4" w:rsidRDefault="001B03D7">
      <w:pPr>
        <w:spacing w:line="240" w:lineRule="auto"/>
        <w:rPr>
          <w:rFonts w:ascii="Tahoma" w:hAnsi="Tahoma" w:cs="Tahoma"/>
          <w:szCs w:val="24"/>
          <w:lang w:val="en-GB"/>
        </w:rPr>
      </w:pPr>
      <w:r>
        <w:rPr>
          <w:rFonts w:ascii="Tahoma" w:hAnsi="Tahoma" w:cs="Tahoma"/>
          <w:szCs w:val="24"/>
          <w:lang w:val="en-GB"/>
        </w:rPr>
        <w:t>The National Disaster Risk Management Policy, 2017 provides overarching policy direction on disaster preparedness, response, and recovery. It emphasizes coordination, stockpiling of essential supplies, and adherence to international standards in relief provision. The National Relief Assistance Policy is anchored in and gives effect to this Policy by establishing clear procedures and institutional arrangements for the delivery of relief assistance.</w:t>
      </w:r>
    </w:p>
    <w:p w:rsidR="005167B4" w:rsidRDefault="005167B4">
      <w:pPr>
        <w:spacing w:line="240" w:lineRule="auto"/>
        <w:rPr>
          <w:rFonts w:ascii="Tahoma" w:hAnsi="Tahoma" w:cs="Tahoma"/>
          <w:szCs w:val="24"/>
          <w:lang w:val="en-GB"/>
        </w:rPr>
      </w:pPr>
    </w:p>
    <w:p w:rsidR="005167B4" w:rsidRDefault="001B03D7" w:rsidP="001C631C">
      <w:pPr>
        <w:pStyle w:val="ListParagraph"/>
        <w:numPr>
          <w:ilvl w:val="0"/>
          <w:numId w:val="27"/>
        </w:numPr>
        <w:spacing w:line="240" w:lineRule="auto"/>
        <w:rPr>
          <w:rFonts w:ascii="Tahoma" w:hAnsi="Tahoma" w:cs="Tahoma"/>
          <w:b/>
          <w:szCs w:val="24"/>
          <w:lang w:val="en-GB"/>
        </w:rPr>
      </w:pPr>
      <w:r>
        <w:rPr>
          <w:rFonts w:ascii="Tahoma" w:hAnsi="Tahoma" w:cs="Tahoma"/>
          <w:b/>
          <w:szCs w:val="24"/>
          <w:lang w:val="en-GB"/>
        </w:rPr>
        <w:t xml:space="preserve">The Kenya Vision 2030 and Medium-Term Plans </w:t>
      </w:r>
    </w:p>
    <w:p w:rsidR="005167B4" w:rsidRDefault="001B03D7">
      <w:pPr>
        <w:spacing w:line="240" w:lineRule="auto"/>
        <w:rPr>
          <w:rFonts w:ascii="Tahoma" w:hAnsi="Tahoma" w:cs="Tahoma"/>
          <w:szCs w:val="24"/>
          <w:lang w:val="en-GB"/>
        </w:rPr>
      </w:pPr>
      <w:r>
        <w:rPr>
          <w:rFonts w:ascii="Tahoma" w:hAnsi="Tahoma" w:cs="Tahoma"/>
          <w:szCs w:val="24"/>
          <w:lang w:val="en-GB"/>
        </w:rPr>
        <w:t>At the planning level, the Fourth Medium Term Plan (MTP IV), aligned with Kenya Vision 2030 and the Bottom-Up Economic Transformation Agenda (BETA), integrates relief assistance into the national development agenda, particularly through programmes such as the Hunger Safety Net Programme and other emergency interventions. These initiatives aim to save lives and livelihoods and alleviate human suffering. Relief assistance programmes under MTP IV entail the provision of relief food and cash transfers to targeted populations affected by disasters, drought, and other emergencies. The Policy therefore complements these programmes by providing a coherent framework for emergency relief that links humanitarian assistance with long-term social protection and resilience-building efforts.</w:t>
      </w:r>
    </w:p>
    <w:p w:rsidR="005167B4" w:rsidRDefault="005167B4">
      <w:pPr>
        <w:spacing w:line="240" w:lineRule="auto"/>
        <w:rPr>
          <w:rFonts w:ascii="Tahoma" w:hAnsi="Tahoma" w:cs="Tahoma"/>
          <w:szCs w:val="24"/>
          <w:lang w:val="en-GB"/>
        </w:rPr>
      </w:pPr>
    </w:p>
    <w:p w:rsidR="005167B4" w:rsidRDefault="001B03D7">
      <w:pPr>
        <w:pStyle w:val="Heading3"/>
        <w:rPr>
          <w:rFonts w:ascii="Tahoma" w:hAnsi="Tahoma" w:cs="Tahoma"/>
        </w:rPr>
      </w:pPr>
      <w:bookmarkStart w:id="47" w:name="_Toc11701"/>
      <w:r>
        <w:rPr>
          <w:rFonts w:ascii="Tahoma" w:hAnsi="Tahoma" w:cs="Tahoma"/>
        </w:rPr>
        <w:t>2.5.2. International and Regional Frameworks</w:t>
      </w:r>
      <w:bookmarkEnd w:id="47"/>
      <w:r>
        <w:rPr>
          <w:rFonts w:ascii="Tahoma" w:hAnsi="Tahoma" w:cs="Tahoma"/>
        </w:rPr>
        <w:t xml:space="preserve"> </w:t>
      </w:r>
    </w:p>
    <w:p w:rsidR="005167B4" w:rsidRDefault="001B03D7">
      <w:pPr>
        <w:spacing w:line="240" w:lineRule="auto"/>
        <w:rPr>
          <w:rFonts w:ascii="Tahoma" w:hAnsi="Tahoma" w:cs="Tahoma"/>
          <w:szCs w:val="24"/>
          <w:lang w:val="en-GB"/>
        </w:rPr>
      </w:pPr>
      <w:r>
        <w:rPr>
          <w:rFonts w:ascii="Tahoma" w:hAnsi="Tahoma" w:cs="Tahoma"/>
          <w:szCs w:val="24"/>
          <w:lang w:val="en-GB"/>
        </w:rPr>
        <w:t>Kenya is a signatory to several international and regional frameworks that inform relief operations. These frameworks are implemented through national laws, policies, and programmes.</w:t>
      </w:r>
    </w:p>
    <w:p w:rsidR="005167B4" w:rsidRDefault="005167B4">
      <w:pPr>
        <w:spacing w:line="240" w:lineRule="auto"/>
        <w:rPr>
          <w:rFonts w:ascii="Tahoma" w:hAnsi="Tahoma" w:cs="Tahoma"/>
          <w:szCs w:val="24"/>
          <w:lang w:val="en-GB"/>
        </w:rPr>
      </w:pPr>
    </w:p>
    <w:p w:rsidR="005167B4" w:rsidRPr="001C631C" w:rsidRDefault="001B03D7" w:rsidP="001C631C">
      <w:pPr>
        <w:pStyle w:val="ListParagraph"/>
        <w:numPr>
          <w:ilvl w:val="0"/>
          <w:numId w:val="28"/>
        </w:numPr>
        <w:spacing w:line="240" w:lineRule="auto"/>
        <w:rPr>
          <w:rFonts w:ascii="Tahoma" w:hAnsi="Tahoma" w:cs="Tahoma"/>
          <w:szCs w:val="24"/>
          <w:lang w:val="en-GB"/>
        </w:rPr>
      </w:pPr>
      <w:r w:rsidRPr="001C631C">
        <w:rPr>
          <w:rFonts w:ascii="Tahoma" w:hAnsi="Tahoma" w:cs="Tahoma"/>
          <w:b/>
          <w:szCs w:val="24"/>
          <w:lang w:val="en-GB"/>
        </w:rPr>
        <w:t xml:space="preserve">The </w:t>
      </w:r>
      <w:r w:rsidRPr="001C631C">
        <w:rPr>
          <w:rFonts w:ascii="Tahoma" w:hAnsi="Tahoma" w:cs="Tahoma"/>
          <w:b/>
          <w:bCs/>
          <w:szCs w:val="24"/>
          <w:lang w:val="en-GB"/>
        </w:rPr>
        <w:t>United Nations 2030 Agenda for Sustainable Development</w:t>
      </w:r>
    </w:p>
    <w:p w:rsidR="005167B4" w:rsidRDefault="001B03D7">
      <w:pPr>
        <w:spacing w:line="240" w:lineRule="auto"/>
        <w:rPr>
          <w:rFonts w:ascii="Tahoma" w:hAnsi="Tahoma" w:cs="Tahoma"/>
          <w:szCs w:val="24"/>
          <w:lang w:val="en-GB"/>
        </w:rPr>
      </w:pPr>
      <w:r>
        <w:rPr>
          <w:rFonts w:ascii="Tahoma" w:hAnsi="Tahoma" w:cs="Tahoma"/>
          <w:szCs w:val="24"/>
          <w:lang w:val="en-GB"/>
        </w:rPr>
        <w:t>The United Nations 2030 Agenda for Sustainable Development, particularly Sustainable Development Goal 2 (SDG 2), provides a global framework for ending hunger and achieving food security. Kenya has domesticated this agenda through national development plans such as Kenya Vision 2030 and the Medium-Term Plans. The Policy will further operationalize these commitments by strengthening mechanisms for timely and equitable access to food and nutrition during emergencies.</w:t>
      </w:r>
    </w:p>
    <w:p w:rsidR="000238EF" w:rsidRDefault="000238EF">
      <w:pPr>
        <w:spacing w:line="240" w:lineRule="auto"/>
        <w:rPr>
          <w:rFonts w:ascii="Tahoma" w:hAnsi="Tahoma" w:cs="Tahoma"/>
          <w:szCs w:val="24"/>
          <w:lang w:val="en-GB"/>
        </w:rPr>
      </w:pPr>
    </w:p>
    <w:p w:rsidR="00AE3CAA" w:rsidRDefault="00AE3CAA" w:rsidP="000238EF">
      <w:pPr>
        <w:pStyle w:val="ListParagraph"/>
        <w:numPr>
          <w:ilvl w:val="0"/>
          <w:numId w:val="28"/>
        </w:numPr>
        <w:spacing w:line="240" w:lineRule="auto"/>
        <w:rPr>
          <w:rFonts w:ascii="Tahoma" w:hAnsi="Tahoma" w:cs="Tahoma"/>
          <w:szCs w:val="24"/>
          <w:lang w:val="en-GB"/>
        </w:rPr>
      </w:pPr>
      <w:r>
        <w:rPr>
          <w:rFonts w:ascii="Tahoma" w:hAnsi="Tahoma" w:cs="Tahoma"/>
          <w:b/>
          <w:bCs/>
          <w:szCs w:val="24"/>
          <w:lang w:val="en-GB"/>
        </w:rPr>
        <w:t>The Sendai Framework for Disaster Risk Reduction (2015–2030)</w:t>
      </w:r>
    </w:p>
    <w:p w:rsidR="00AE3CAA" w:rsidRDefault="00AE3CAA" w:rsidP="00AE3CAA">
      <w:pPr>
        <w:spacing w:line="240" w:lineRule="auto"/>
        <w:rPr>
          <w:rFonts w:ascii="Tahoma" w:hAnsi="Tahoma" w:cs="Tahoma"/>
          <w:szCs w:val="24"/>
          <w:lang w:val="en-GB"/>
        </w:rPr>
      </w:pPr>
      <w:r>
        <w:rPr>
          <w:rFonts w:ascii="Tahoma" w:hAnsi="Tahoma" w:cs="Tahoma"/>
          <w:szCs w:val="24"/>
          <w:lang w:val="en-GB"/>
        </w:rPr>
        <w:t xml:space="preserve">The </w:t>
      </w:r>
      <w:r>
        <w:rPr>
          <w:rFonts w:ascii="Tahoma" w:hAnsi="Tahoma" w:cs="Tahoma"/>
          <w:bCs/>
          <w:szCs w:val="24"/>
          <w:lang w:val="en-GB"/>
        </w:rPr>
        <w:t>Sendai Framework for Disaster Risk Reduction (2015–2030)</w:t>
      </w:r>
      <w:r>
        <w:rPr>
          <w:rFonts w:ascii="Tahoma" w:hAnsi="Tahoma" w:cs="Tahoma"/>
          <w:szCs w:val="24"/>
          <w:lang w:val="en-GB"/>
        </w:rPr>
        <w:t xml:space="preserve"> has been partially domesticated through the National Disaster Risk Management Policy, 2017. Its principles particularly on preparedness, coordination, and timely relief delivery are reflected in Kenya’s disaster management structures. This Policy will therefore strengthen this domestication by providing a more detailed legal and operational framework for relief assistance, including provisions for coordination, financing, and logistics management.</w:t>
      </w:r>
    </w:p>
    <w:p w:rsidR="00EE4F9F" w:rsidRDefault="00EE4F9F" w:rsidP="00AE3CAA">
      <w:pPr>
        <w:spacing w:line="240" w:lineRule="auto"/>
        <w:rPr>
          <w:rFonts w:ascii="Tahoma" w:hAnsi="Tahoma" w:cs="Tahoma"/>
          <w:szCs w:val="24"/>
          <w:lang w:val="en-GB"/>
        </w:rPr>
      </w:pPr>
    </w:p>
    <w:p w:rsidR="00EE4F9F" w:rsidRPr="00C77B3B" w:rsidRDefault="00EE4F9F" w:rsidP="00ED3C3E">
      <w:pPr>
        <w:pStyle w:val="ListParagraph"/>
        <w:numPr>
          <w:ilvl w:val="0"/>
          <w:numId w:val="28"/>
        </w:numPr>
        <w:spacing w:line="240" w:lineRule="auto"/>
        <w:rPr>
          <w:rFonts w:ascii="Tahoma" w:hAnsi="Tahoma" w:cs="Tahoma"/>
          <w:b/>
          <w:szCs w:val="24"/>
          <w:lang w:val="en-GB"/>
        </w:rPr>
      </w:pPr>
      <w:r w:rsidRPr="00C77B3B">
        <w:rPr>
          <w:rFonts w:ascii="Tahoma" w:hAnsi="Tahoma" w:cs="Tahoma"/>
          <w:b/>
          <w:szCs w:val="24"/>
          <w:lang w:val="en-GB"/>
        </w:rPr>
        <w:t>African Union Agenda 2063</w:t>
      </w:r>
    </w:p>
    <w:p w:rsidR="004F2F64" w:rsidRPr="00A56131" w:rsidRDefault="00A56131" w:rsidP="004F2F64">
      <w:pPr>
        <w:spacing w:line="240" w:lineRule="auto"/>
        <w:rPr>
          <w:rFonts w:ascii="Tahoma" w:hAnsi="Tahoma" w:cs="Tahoma"/>
          <w:szCs w:val="24"/>
          <w:lang w:val="en-GB"/>
        </w:rPr>
      </w:pPr>
      <w:r w:rsidRPr="00A56131">
        <w:rPr>
          <w:rFonts w:ascii="Tahoma" w:hAnsi="Tahoma" w:cs="Tahoma"/>
          <w:szCs w:val="24"/>
          <w:lang w:val="en-GB"/>
        </w:rPr>
        <w:t>Aspiration 1 of the African Union’s Agenda 2063 envisions “a prosperous Africa based on inclusive growth and sustainable development.” One of the key priority areas under this aspiration is the eradication of poverty, inequality, and hunger. In this regard, Africa seeks to eliminate food insecurity and endemic hunger across the continent, with the target of ending hunger by 2035.</w:t>
      </w:r>
    </w:p>
    <w:p w:rsidR="005167B4" w:rsidRDefault="005167B4">
      <w:pPr>
        <w:spacing w:line="240" w:lineRule="auto"/>
        <w:rPr>
          <w:rFonts w:ascii="Tahoma" w:hAnsi="Tahoma" w:cs="Tahoma"/>
          <w:szCs w:val="24"/>
          <w:lang w:val="en-GB"/>
        </w:rPr>
      </w:pPr>
    </w:p>
    <w:p w:rsidR="005167B4" w:rsidRDefault="001B03D7" w:rsidP="000238EF">
      <w:pPr>
        <w:pStyle w:val="ListParagraph"/>
        <w:numPr>
          <w:ilvl w:val="0"/>
          <w:numId w:val="28"/>
        </w:numPr>
        <w:spacing w:line="240" w:lineRule="auto"/>
        <w:rPr>
          <w:rFonts w:ascii="Tahoma" w:hAnsi="Tahoma" w:cs="Tahoma"/>
          <w:szCs w:val="24"/>
          <w:lang w:val="en-GB"/>
        </w:rPr>
      </w:pPr>
      <w:r>
        <w:rPr>
          <w:rFonts w:ascii="Tahoma" w:hAnsi="Tahoma" w:cs="Tahoma"/>
          <w:b/>
          <w:bCs/>
          <w:szCs w:val="24"/>
          <w:lang w:val="en-GB"/>
        </w:rPr>
        <w:t>East African Community Vision 2050</w:t>
      </w:r>
    </w:p>
    <w:p w:rsidR="005167B4" w:rsidRDefault="001B03D7">
      <w:pPr>
        <w:spacing w:line="240" w:lineRule="auto"/>
        <w:rPr>
          <w:rFonts w:ascii="Tahoma" w:hAnsi="Tahoma" w:cs="Tahoma"/>
          <w:szCs w:val="24"/>
          <w:lang w:val="en-GB"/>
        </w:rPr>
      </w:pPr>
      <w:r>
        <w:rPr>
          <w:rFonts w:ascii="Tahoma" w:hAnsi="Tahoma" w:cs="Tahoma"/>
          <w:szCs w:val="24"/>
          <w:lang w:val="en-GB"/>
        </w:rPr>
        <w:t xml:space="preserve">At the regional level, the </w:t>
      </w:r>
      <w:r>
        <w:rPr>
          <w:rFonts w:ascii="Tahoma" w:hAnsi="Tahoma" w:cs="Tahoma"/>
          <w:bCs/>
          <w:szCs w:val="24"/>
          <w:lang w:val="en-GB"/>
        </w:rPr>
        <w:t xml:space="preserve">East African Community </w:t>
      </w:r>
      <w:r w:rsidR="00AE3CAA">
        <w:rPr>
          <w:rFonts w:ascii="Tahoma" w:hAnsi="Tahoma" w:cs="Tahoma"/>
          <w:bCs/>
          <w:szCs w:val="24"/>
          <w:lang w:val="en-GB"/>
        </w:rPr>
        <w:t xml:space="preserve">(EAC) </w:t>
      </w:r>
      <w:r>
        <w:rPr>
          <w:rFonts w:ascii="Tahoma" w:hAnsi="Tahoma" w:cs="Tahoma"/>
          <w:bCs/>
          <w:szCs w:val="24"/>
          <w:lang w:val="en-GB"/>
        </w:rPr>
        <w:t>Vision 2050</w:t>
      </w:r>
      <w:r>
        <w:rPr>
          <w:rFonts w:ascii="Tahoma" w:hAnsi="Tahoma" w:cs="Tahoma"/>
          <w:szCs w:val="24"/>
          <w:lang w:val="en-GB"/>
        </w:rPr>
        <w:t xml:space="preserve"> reinforces commitments to food security, nutrition, and sustainable agriculture. The Policy will complement regional efforts by enhancing national capacity to respond to food insecurity and humanitarian crises.</w:t>
      </w:r>
      <w:r w:rsidR="007F51BF">
        <w:rPr>
          <w:rFonts w:ascii="Tahoma" w:hAnsi="Tahoma" w:cs="Tahoma"/>
          <w:szCs w:val="24"/>
          <w:lang w:val="en-GB"/>
        </w:rPr>
        <w:br w:type="page"/>
      </w:r>
    </w:p>
    <w:p w:rsidR="00955404" w:rsidRDefault="001B03D7" w:rsidP="00312551">
      <w:pPr>
        <w:pStyle w:val="Heading1"/>
        <w:jc w:val="center"/>
        <w:rPr>
          <w:rFonts w:ascii="Tahoma" w:hAnsi="Tahoma" w:cs="Tahoma"/>
          <w:sz w:val="24"/>
          <w:szCs w:val="24"/>
        </w:rPr>
      </w:pPr>
      <w:bookmarkStart w:id="48" w:name="_Toc15878"/>
      <w:r>
        <w:rPr>
          <w:rFonts w:ascii="Tahoma" w:hAnsi="Tahoma" w:cs="Tahoma"/>
          <w:sz w:val="24"/>
          <w:szCs w:val="24"/>
        </w:rPr>
        <w:lastRenderedPageBreak/>
        <w:t xml:space="preserve">CHAPTER </w:t>
      </w:r>
      <w:r w:rsidR="00955404">
        <w:rPr>
          <w:rFonts w:ascii="Tahoma" w:hAnsi="Tahoma" w:cs="Tahoma"/>
          <w:sz w:val="24"/>
          <w:szCs w:val="24"/>
        </w:rPr>
        <w:t>THREE</w:t>
      </w:r>
    </w:p>
    <w:p w:rsidR="005167B4" w:rsidRDefault="001B03D7" w:rsidP="00312551">
      <w:pPr>
        <w:pStyle w:val="Heading1"/>
        <w:jc w:val="center"/>
        <w:rPr>
          <w:rFonts w:ascii="Tahoma" w:hAnsi="Tahoma" w:cs="Tahoma"/>
          <w:sz w:val="24"/>
          <w:szCs w:val="24"/>
        </w:rPr>
      </w:pPr>
      <w:r>
        <w:rPr>
          <w:rFonts w:ascii="Tahoma" w:hAnsi="Tahoma" w:cs="Tahoma"/>
          <w:sz w:val="24"/>
          <w:szCs w:val="24"/>
        </w:rPr>
        <w:t>POLICY STATEMENTS</w:t>
      </w:r>
      <w:bookmarkEnd w:id="48"/>
    </w:p>
    <w:p w:rsidR="005167B4" w:rsidRDefault="001B03D7">
      <w:pPr>
        <w:pStyle w:val="Heading2"/>
        <w:numPr>
          <w:ilvl w:val="0"/>
          <w:numId w:val="7"/>
        </w:numPr>
        <w:rPr>
          <w:rFonts w:ascii="Tahoma" w:hAnsi="Tahoma" w:cs="Tahoma"/>
          <w:sz w:val="24"/>
          <w:szCs w:val="24"/>
        </w:rPr>
      </w:pPr>
      <w:r>
        <w:rPr>
          <w:rFonts w:ascii="Tahoma" w:hAnsi="Tahoma" w:cs="Tahoma"/>
          <w:sz w:val="24"/>
          <w:szCs w:val="24"/>
        </w:rPr>
        <w:t xml:space="preserve"> </w:t>
      </w:r>
      <w:bookmarkStart w:id="49" w:name="_Toc7306"/>
      <w:r>
        <w:rPr>
          <w:rFonts w:ascii="Tahoma" w:hAnsi="Tahoma" w:cs="Tahoma"/>
          <w:sz w:val="24"/>
          <w:szCs w:val="24"/>
        </w:rPr>
        <w:t>Overview</w:t>
      </w:r>
      <w:bookmarkEnd w:id="49"/>
    </w:p>
    <w:p w:rsidR="005167B4" w:rsidRDefault="001B03D7">
      <w:pPr>
        <w:spacing w:before="240" w:line="240" w:lineRule="auto"/>
        <w:rPr>
          <w:rFonts w:ascii="Tahoma" w:eastAsia="Overlock" w:hAnsi="Tahoma" w:cs="Tahoma"/>
          <w:szCs w:val="24"/>
        </w:rPr>
      </w:pPr>
      <w:r>
        <w:rPr>
          <w:rFonts w:ascii="Tahoma" w:eastAsia="Overlock" w:hAnsi="Tahoma" w:cs="Tahoma"/>
          <w:szCs w:val="24"/>
        </w:rPr>
        <w:t>This chapter outlines the policy statements and policy actions that are anchored on the overarching policy goal of establishing a coordinated, effective and accountable national relief assistance framework.</w:t>
      </w:r>
      <w:r>
        <w:rPr>
          <w:rFonts w:ascii="Tahoma" w:eastAsia="Overlock" w:hAnsi="Tahoma" w:cs="Tahoma"/>
          <w:b/>
          <w:bCs/>
          <w:szCs w:val="24"/>
        </w:rPr>
        <w:t xml:space="preserve"> </w:t>
      </w:r>
      <w:r>
        <w:rPr>
          <w:rFonts w:ascii="Tahoma" w:eastAsia="Overlock" w:hAnsi="Tahoma" w:cs="Tahoma"/>
          <w:szCs w:val="24"/>
        </w:rPr>
        <w:t>The policy statements and actions aim at addressing the challenges that hinder effective management of relief assistance in Kenya.</w:t>
      </w:r>
    </w:p>
    <w:p w:rsidR="005167B4" w:rsidRDefault="001B03D7">
      <w:pPr>
        <w:pStyle w:val="Heading2"/>
        <w:numPr>
          <w:ilvl w:val="0"/>
          <w:numId w:val="7"/>
        </w:numPr>
        <w:rPr>
          <w:rFonts w:ascii="Tahoma" w:hAnsi="Tahoma" w:cs="Tahoma"/>
          <w:sz w:val="24"/>
          <w:szCs w:val="24"/>
        </w:rPr>
      </w:pPr>
      <w:bookmarkStart w:id="50" w:name="_Toc2245"/>
      <w:r>
        <w:rPr>
          <w:rFonts w:ascii="Tahoma" w:hAnsi="Tahoma" w:cs="Tahoma"/>
          <w:sz w:val="24"/>
          <w:szCs w:val="24"/>
        </w:rPr>
        <w:t>Policy Statements and Actions</w:t>
      </w:r>
      <w:bookmarkEnd w:id="50"/>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Statement 1: strengthen coordination, partnership and resource mobilization on Relief Assistance among stakeholders by providing overall leadership and guidance.</w:t>
      </w:r>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Integrated and coordinated approaches amongst stakeholders at all levels are a critical component in relief assistance. It enhances harmonious, efficient and effective implementation of </w:t>
      </w:r>
      <w:proofErr w:type="spellStart"/>
      <w:r>
        <w:rPr>
          <w:rFonts w:ascii="Tahoma" w:eastAsia="Overlock" w:hAnsi="Tahoma" w:cs="Tahoma"/>
          <w:szCs w:val="24"/>
        </w:rPr>
        <w:t>programmes</w:t>
      </w:r>
      <w:proofErr w:type="spellEnd"/>
      <w:r>
        <w:rPr>
          <w:rFonts w:ascii="Tahoma" w:eastAsia="Overlock" w:hAnsi="Tahoma" w:cs="Tahoma"/>
          <w:szCs w:val="24"/>
        </w:rPr>
        <w:t xml:space="preserve">. Humanitarian responses often involve various stakeholders from national and international organizations who frequently work in the same jurisdictions towards the same broad goal. However, coordination and collaboration among them are often limited leading to gaps in coverage, duplication of interventions and inefficiencies in any given emergency response.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Actions</w:t>
      </w:r>
    </w:p>
    <w:p w:rsidR="005167B4" w:rsidRDefault="001B03D7">
      <w:pPr>
        <w:spacing w:before="240" w:line="240" w:lineRule="auto"/>
        <w:rPr>
          <w:rFonts w:ascii="Tahoma" w:eastAsia="Overlock" w:hAnsi="Tahoma" w:cs="Tahoma"/>
          <w:szCs w:val="24"/>
        </w:rPr>
      </w:pPr>
      <w:r>
        <w:rPr>
          <w:rFonts w:ascii="Tahoma" w:eastAsia="Overlock" w:hAnsi="Tahoma" w:cs="Tahoma"/>
          <w:szCs w:val="24"/>
        </w:rPr>
        <w:t>To strengthen coordination and partnership, the Government will:</w:t>
      </w:r>
    </w:p>
    <w:p w:rsidR="005167B4" w:rsidRDefault="001B03D7">
      <w:pPr>
        <w:numPr>
          <w:ilvl w:val="0"/>
          <w:numId w:val="8"/>
        </w:numPr>
        <w:spacing w:before="240" w:line="240" w:lineRule="auto"/>
        <w:rPr>
          <w:rFonts w:ascii="Tahoma" w:eastAsia="Overlock" w:hAnsi="Tahoma" w:cs="Tahoma"/>
          <w:szCs w:val="24"/>
        </w:rPr>
      </w:pPr>
      <w:r>
        <w:rPr>
          <w:rFonts w:ascii="Tahoma" w:eastAsia="Overlock" w:hAnsi="Tahoma" w:cs="Tahoma"/>
          <w:szCs w:val="24"/>
        </w:rPr>
        <w:t>Provide strategic leadership and direction to strengthen institutional frameworks for integrated, coordinated relief assistance at both national and county levels.</w:t>
      </w:r>
    </w:p>
    <w:p w:rsidR="005167B4" w:rsidRDefault="001B03D7">
      <w:pPr>
        <w:numPr>
          <w:ilvl w:val="0"/>
          <w:numId w:val="8"/>
        </w:numPr>
        <w:spacing w:before="240" w:line="240" w:lineRule="auto"/>
        <w:rPr>
          <w:rFonts w:ascii="Tahoma" w:eastAsia="Overlock" w:hAnsi="Tahoma" w:cs="Tahoma"/>
          <w:szCs w:val="24"/>
        </w:rPr>
      </w:pPr>
      <w:r>
        <w:rPr>
          <w:rFonts w:ascii="Tahoma" w:eastAsia="Overlock" w:hAnsi="Tahoma" w:cs="Tahoma"/>
          <w:szCs w:val="24"/>
        </w:rPr>
        <w:t xml:space="preserve">Develop a partnership and collaboration framework to guide and regulate provision of relief assistance among stakeholders </w:t>
      </w:r>
    </w:p>
    <w:p w:rsidR="005167B4" w:rsidRDefault="001B03D7">
      <w:pPr>
        <w:numPr>
          <w:ilvl w:val="0"/>
          <w:numId w:val="8"/>
        </w:numPr>
        <w:spacing w:before="240" w:line="240" w:lineRule="auto"/>
        <w:rPr>
          <w:rFonts w:ascii="Tahoma" w:eastAsia="Overlock" w:hAnsi="Tahoma" w:cs="Tahoma"/>
          <w:szCs w:val="24"/>
        </w:rPr>
      </w:pPr>
      <w:r>
        <w:rPr>
          <w:rFonts w:ascii="Tahoma" w:eastAsia="Overlock" w:hAnsi="Tahoma" w:cs="Tahoma"/>
          <w:szCs w:val="24"/>
        </w:rPr>
        <w:t xml:space="preserve">Develop Relief Assistance Management Guidelines </w:t>
      </w:r>
    </w:p>
    <w:p w:rsidR="005167B4" w:rsidRPr="008102EF" w:rsidRDefault="001B03D7">
      <w:pPr>
        <w:numPr>
          <w:ilvl w:val="0"/>
          <w:numId w:val="8"/>
        </w:numPr>
        <w:spacing w:before="240" w:line="240" w:lineRule="auto"/>
        <w:rPr>
          <w:rFonts w:ascii="Tahoma" w:eastAsia="Overlock" w:hAnsi="Tahoma" w:cs="Tahoma"/>
          <w:szCs w:val="24"/>
        </w:rPr>
      </w:pPr>
      <w:r w:rsidRPr="008102EF">
        <w:rPr>
          <w:rFonts w:ascii="Tahoma" w:eastAsia="Overlock" w:hAnsi="Tahoma" w:cs="Tahoma"/>
          <w:szCs w:val="24"/>
        </w:rPr>
        <w:t xml:space="preserve">Establish twelve (12) regional offices across the country </w:t>
      </w:r>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 xml:space="preserve">Policy statement 2: Improve management of logistics and distribution </w:t>
      </w:r>
      <w:r w:rsidR="00295E26">
        <w:rPr>
          <w:rFonts w:ascii="Tahoma" w:eastAsia="Overlock" w:hAnsi="Tahoma" w:cs="Tahoma"/>
          <w:b/>
          <w:bCs/>
          <w:szCs w:val="24"/>
        </w:rPr>
        <w:t>in relief assistance</w:t>
      </w:r>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An effective relief assistance response requires an efficient procurement, transportation, storage and distribution system. However, the distribution and delivery of relief supplies is affected by poor road network, inadequate storage facilities, inadequate resources for last mile distribution, lack of </w:t>
      </w:r>
      <w:proofErr w:type="gramStart"/>
      <w:r>
        <w:rPr>
          <w:rFonts w:ascii="Tahoma" w:eastAsia="Overlock" w:hAnsi="Tahoma" w:cs="Tahoma"/>
          <w:szCs w:val="24"/>
        </w:rPr>
        <w:t>sufficient</w:t>
      </w:r>
      <w:proofErr w:type="gramEnd"/>
      <w:r>
        <w:rPr>
          <w:rFonts w:ascii="Tahoma" w:eastAsia="Overlock" w:hAnsi="Tahoma" w:cs="Tahoma"/>
          <w:szCs w:val="24"/>
        </w:rPr>
        <w:t xml:space="preserve"> information in the </w:t>
      </w:r>
      <w:r>
        <w:rPr>
          <w:rFonts w:ascii="Tahoma" w:eastAsia="Overlock" w:hAnsi="Tahoma" w:cs="Tahoma"/>
          <w:szCs w:val="24"/>
        </w:rPr>
        <w:lastRenderedPageBreak/>
        <w:t xml:space="preserve">communities, delays in clearance and delivery of relief assistance </w:t>
      </w:r>
      <w:r>
        <w:rPr>
          <w:rFonts w:ascii="Tahoma" w:eastAsia="Overlock" w:hAnsi="Tahoma" w:cs="Tahoma"/>
          <w:b/>
          <w:bCs/>
          <w:szCs w:val="24"/>
        </w:rPr>
        <w:t xml:space="preserve">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Actions</w:t>
      </w:r>
    </w:p>
    <w:p w:rsidR="005167B4" w:rsidRDefault="001B03D7">
      <w:pPr>
        <w:spacing w:before="240" w:line="240" w:lineRule="auto"/>
        <w:rPr>
          <w:rFonts w:ascii="Tahoma" w:eastAsia="Overlock" w:hAnsi="Tahoma" w:cs="Tahoma"/>
          <w:b/>
          <w:bCs/>
          <w:szCs w:val="24"/>
        </w:rPr>
      </w:pPr>
      <w:r>
        <w:rPr>
          <w:rFonts w:ascii="Tahoma" w:eastAsia="Overlock" w:hAnsi="Tahoma" w:cs="Tahoma"/>
          <w:szCs w:val="24"/>
        </w:rPr>
        <w:t>To improve the management of relief logistics, the Government will:</w:t>
      </w:r>
    </w:p>
    <w:p w:rsidR="00060DB2" w:rsidRDefault="001B03D7">
      <w:pPr>
        <w:numPr>
          <w:ilvl w:val="0"/>
          <w:numId w:val="9"/>
        </w:numPr>
        <w:spacing w:before="240" w:line="240" w:lineRule="auto"/>
        <w:rPr>
          <w:rFonts w:ascii="Tahoma" w:eastAsia="Overlock" w:hAnsi="Tahoma" w:cs="Tahoma"/>
          <w:szCs w:val="24"/>
        </w:rPr>
      </w:pPr>
      <w:r>
        <w:rPr>
          <w:rFonts w:ascii="Tahoma" w:eastAsia="Overlock" w:hAnsi="Tahoma" w:cs="Tahoma"/>
          <w:szCs w:val="24"/>
        </w:rPr>
        <w:t>Implement anticipatory actions and prepositioning of relief supplies closer to vulnerable communities</w:t>
      </w:r>
    </w:p>
    <w:p w:rsidR="005167B4" w:rsidRDefault="00060DB2">
      <w:pPr>
        <w:numPr>
          <w:ilvl w:val="0"/>
          <w:numId w:val="9"/>
        </w:numPr>
        <w:spacing w:before="240" w:line="240" w:lineRule="auto"/>
        <w:rPr>
          <w:rFonts w:ascii="Tahoma" w:eastAsia="Overlock" w:hAnsi="Tahoma" w:cs="Tahoma"/>
          <w:szCs w:val="24"/>
        </w:rPr>
      </w:pPr>
      <w:r>
        <w:rPr>
          <w:rFonts w:ascii="Tahoma" w:eastAsia="Overlock" w:hAnsi="Tahoma" w:cs="Tahoma"/>
          <w:szCs w:val="24"/>
        </w:rPr>
        <w:t>Provide last mile distribution of relief assistance.</w:t>
      </w:r>
      <w:r w:rsidR="001B03D7">
        <w:rPr>
          <w:rFonts w:ascii="Tahoma" w:eastAsia="Overlock" w:hAnsi="Tahoma" w:cs="Tahoma"/>
          <w:szCs w:val="24"/>
        </w:rPr>
        <w:t xml:space="preserve"> </w:t>
      </w:r>
    </w:p>
    <w:p w:rsidR="005167B4" w:rsidRDefault="001B03D7">
      <w:pPr>
        <w:numPr>
          <w:ilvl w:val="0"/>
          <w:numId w:val="9"/>
        </w:numPr>
        <w:spacing w:before="240" w:line="240" w:lineRule="auto"/>
        <w:rPr>
          <w:rFonts w:ascii="Tahoma" w:eastAsia="Overlock" w:hAnsi="Tahoma" w:cs="Tahoma"/>
          <w:szCs w:val="24"/>
        </w:rPr>
      </w:pPr>
      <w:r>
        <w:rPr>
          <w:rFonts w:ascii="Tahoma" w:eastAsia="Overlock" w:hAnsi="Tahoma" w:cs="Tahoma"/>
          <w:szCs w:val="24"/>
        </w:rPr>
        <w:t>Diversify modes of providing relief assistance to include cash transfers and voucher systems.</w:t>
      </w:r>
    </w:p>
    <w:p w:rsidR="005167B4" w:rsidRDefault="001B03D7">
      <w:pPr>
        <w:numPr>
          <w:ilvl w:val="0"/>
          <w:numId w:val="9"/>
        </w:numPr>
        <w:spacing w:before="240" w:line="240" w:lineRule="auto"/>
        <w:rPr>
          <w:rFonts w:ascii="Tahoma" w:eastAsia="Overlock" w:hAnsi="Tahoma" w:cs="Tahoma"/>
          <w:szCs w:val="24"/>
        </w:rPr>
      </w:pPr>
      <w:r>
        <w:rPr>
          <w:rFonts w:ascii="Tahoma" w:eastAsia="Overlock" w:hAnsi="Tahoma" w:cs="Tahoma"/>
          <w:szCs w:val="24"/>
        </w:rPr>
        <w:t xml:space="preserve">Provide safe, secure and adequate storage facilities </w:t>
      </w:r>
    </w:p>
    <w:p w:rsidR="00B130CC" w:rsidRDefault="00EC4691">
      <w:pPr>
        <w:numPr>
          <w:ilvl w:val="0"/>
          <w:numId w:val="9"/>
        </w:numPr>
        <w:spacing w:before="240" w:line="240" w:lineRule="auto"/>
        <w:rPr>
          <w:rFonts w:ascii="Tahoma" w:eastAsia="Overlock" w:hAnsi="Tahoma" w:cs="Tahoma"/>
          <w:szCs w:val="24"/>
        </w:rPr>
      </w:pPr>
      <w:r>
        <w:rPr>
          <w:rFonts w:ascii="Tahoma" w:eastAsia="Overlock" w:hAnsi="Tahoma" w:cs="Tahoma"/>
          <w:szCs w:val="24"/>
        </w:rPr>
        <w:t>Develop a communication strategy for relief assistance management</w:t>
      </w:r>
    </w:p>
    <w:p w:rsidR="005167B4" w:rsidRDefault="001B03D7">
      <w:pPr>
        <w:numPr>
          <w:ilvl w:val="0"/>
          <w:numId w:val="9"/>
        </w:numPr>
        <w:spacing w:before="240" w:line="240" w:lineRule="auto"/>
        <w:rPr>
          <w:rFonts w:ascii="Tahoma" w:eastAsia="Overlock" w:hAnsi="Tahoma" w:cs="Tahoma"/>
          <w:szCs w:val="24"/>
        </w:rPr>
      </w:pPr>
      <w:r>
        <w:rPr>
          <w:rFonts w:ascii="Tahoma" w:eastAsia="Overlock" w:hAnsi="Tahoma" w:cs="Tahoma"/>
          <w:szCs w:val="24"/>
        </w:rPr>
        <w:t>Develop a framework for timely clearance of international</w:t>
      </w:r>
      <w:r w:rsidR="00EC4691">
        <w:rPr>
          <w:rFonts w:ascii="Tahoma" w:eastAsia="Overlock" w:hAnsi="Tahoma" w:cs="Tahoma"/>
          <w:szCs w:val="24"/>
        </w:rPr>
        <w:t xml:space="preserve"> relief</w:t>
      </w:r>
      <w:r>
        <w:rPr>
          <w:rFonts w:ascii="Tahoma" w:eastAsia="Overlock" w:hAnsi="Tahoma" w:cs="Tahoma"/>
          <w:szCs w:val="24"/>
        </w:rPr>
        <w:t xml:space="preserve"> aid </w:t>
      </w:r>
    </w:p>
    <w:p w:rsidR="005167B4" w:rsidRDefault="001B03D7">
      <w:pPr>
        <w:numPr>
          <w:ilvl w:val="0"/>
          <w:numId w:val="9"/>
        </w:numPr>
        <w:spacing w:before="240" w:line="240" w:lineRule="auto"/>
        <w:rPr>
          <w:rFonts w:ascii="Tahoma" w:eastAsia="Overlock" w:hAnsi="Tahoma" w:cs="Tahoma"/>
          <w:szCs w:val="24"/>
        </w:rPr>
      </w:pPr>
      <w:r>
        <w:rPr>
          <w:rFonts w:ascii="Tahoma" w:eastAsia="Overlock" w:hAnsi="Tahoma" w:cs="Tahoma"/>
          <w:szCs w:val="24"/>
        </w:rPr>
        <w:t>Establish feedback mechanism on relief distribution</w:t>
      </w:r>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Statement 3: Enhance beneficiary identification and targeting mechanisms</w:t>
      </w:r>
      <w:r w:rsidR="00EC4691">
        <w:rPr>
          <w:rFonts w:ascii="Tahoma" w:eastAsia="Overlock" w:hAnsi="Tahoma" w:cs="Tahoma"/>
          <w:b/>
          <w:bCs/>
          <w:szCs w:val="24"/>
        </w:rPr>
        <w:t xml:space="preserve"> for relief assistance</w:t>
      </w:r>
    </w:p>
    <w:p w:rsidR="005167B4" w:rsidRDefault="001B03D7">
      <w:pPr>
        <w:spacing w:before="240" w:line="240" w:lineRule="auto"/>
        <w:rPr>
          <w:rFonts w:ascii="Tahoma" w:eastAsia="Overlock" w:hAnsi="Tahoma" w:cs="Tahoma"/>
          <w:b/>
          <w:bCs/>
          <w:szCs w:val="24"/>
        </w:rPr>
      </w:pPr>
      <w:r>
        <w:rPr>
          <w:rFonts w:ascii="Tahoma" w:eastAsia="Overlock" w:hAnsi="Tahoma" w:cs="Tahoma"/>
          <w:szCs w:val="24"/>
        </w:rPr>
        <w:t xml:space="preserve">Identification and targeting of beneficiaries are essential for ensuring that the limited relief resources reach vulnerable population. However, in some cases, the processes used to identify beneficiaries are unclear, quantity varies and may not be </w:t>
      </w:r>
      <w:proofErr w:type="gramStart"/>
      <w:r>
        <w:rPr>
          <w:rFonts w:ascii="Tahoma" w:eastAsia="Overlock" w:hAnsi="Tahoma" w:cs="Tahoma"/>
          <w:szCs w:val="24"/>
        </w:rPr>
        <w:t>sufficient</w:t>
      </w:r>
      <w:proofErr w:type="gramEnd"/>
      <w:r>
        <w:rPr>
          <w:rFonts w:ascii="Tahoma" w:eastAsia="Overlock" w:hAnsi="Tahoma" w:cs="Tahoma"/>
          <w:szCs w:val="24"/>
        </w:rPr>
        <w:t xml:space="preserve"> as well as undignified distribution. Also, there are no relief requests structure in place.   </w:t>
      </w:r>
      <w:r>
        <w:rPr>
          <w:rFonts w:ascii="Tahoma" w:eastAsia="Overlock" w:hAnsi="Tahoma" w:cs="Tahoma"/>
          <w:b/>
          <w:bCs/>
          <w:szCs w:val="24"/>
        </w:rPr>
        <w:t xml:space="preserve">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Actions</w:t>
      </w:r>
    </w:p>
    <w:p w:rsidR="005167B4" w:rsidRDefault="001B03D7">
      <w:pPr>
        <w:spacing w:before="240" w:line="240" w:lineRule="auto"/>
        <w:rPr>
          <w:rFonts w:ascii="Tahoma" w:eastAsia="Overlock" w:hAnsi="Tahoma" w:cs="Tahoma"/>
          <w:b/>
          <w:bCs/>
          <w:szCs w:val="24"/>
        </w:rPr>
      </w:pPr>
      <w:r>
        <w:rPr>
          <w:rFonts w:ascii="Tahoma" w:eastAsia="Overlock" w:hAnsi="Tahoma" w:cs="Tahoma"/>
          <w:szCs w:val="24"/>
        </w:rPr>
        <w:t>To enhance beneficiary targeting and identification mechanisms, the Government will:</w:t>
      </w:r>
    </w:p>
    <w:p w:rsidR="005167B4" w:rsidRDefault="001B03D7">
      <w:pPr>
        <w:numPr>
          <w:ilvl w:val="0"/>
          <w:numId w:val="10"/>
        </w:numPr>
        <w:spacing w:before="240" w:line="240" w:lineRule="auto"/>
        <w:rPr>
          <w:rFonts w:ascii="Tahoma" w:eastAsia="Overlock" w:hAnsi="Tahoma" w:cs="Tahoma"/>
          <w:szCs w:val="24"/>
        </w:rPr>
      </w:pPr>
      <w:r>
        <w:rPr>
          <w:rFonts w:ascii="Tahoma" w:eastAsia="Overlock" w:hAnsi="Tahoma" w:cs="Tahoma"/>
          <w:szCs w:val="24"/>
        </w:rPr>
        <w:t xml:space="preserve">Establish formal relief assistance request protocols.  </w:t>
      </w:r>
    </w:p>
    <w:p w:rsidR="005167B4" w:rsidRDefault="001B03D7">
      <w:pPr>
        <w:numPr>
          <w:ilvl w:val="0"/>
          <w:numId w:val="10"/>
        </w:numPr>
        <w:spacing w:before="240" w:line="240" w:lineRule="auto"/>
        <w:rPr>
          <w:rFonts w:ascii="Tahoma" w:eastAsia="Overlock" w:hAnsi="Tahoma" w:cs="Tahoma"/>
          <w:szCs w:val="24"/>
        </w:rPr>
      </w:pPr>
      <w:r>
        <w:rPr>
          <w:rFonts w:ascii="Tahoma" w:eastAsia="Overlock" w:hAnsi="Tahoma" w:cs="Tahoma"/>
          <w:szCs w:val="24"/>
        </w:rPr>
        <w:t xml:space="preserve">Provide the </w:t>
      </w:r>
      <w:r w:rsidR="00C43C49">
        <w:rPr>
          <w:rFonts w:ascii="Tahoma" w:eastAsia="Overlock" w:hAnsi="Tahoma" w:cs="Tahoma"/>
          <w:szCs w:val="24"/>
        </w:rPr>
        <w:t>relief package</w:t>
      </w:r>
      <w:r>
        <w:rPr>
          <w:rFonts w:ascii="Tahoma" w:eastAsia="Overlock" w:hAnsi="Tahoma" w:cs="Tahoma"/>
          <w:szCs w:val="24"/>
        </w:rPr>
        <w:t xml:space="preserve"> as per the Sphere Standards. </w:t>
      </w:r>
    </w:p>
    <w:p w:rsidR="005167B4" w:rsidRDefault="001B03D7">
      <w:pPr>
        <w:numPr>
          <w:ilvl w:val="0"/>
          <w:numId w:val="10"/>
        </w:numPr>
        <w:spacing w:before="240" w:line="240" w:lineRule="auto"/>
        <w:rPr>
          <w:rFonts w:ascii="Tahoma" w:eastAsia="Overlock" w:hAnsi="Tahoma" w:cs="Tahoma"/>
          <w:szCs w:val="24"/>
        </w:rPr>
      </w:pPr>
      <w:r>
        <w:rPr>
          <w:rFonts w:ascii="Tahoma" w:eastAsia="Overlock" w:hAnsi="Tahoma" w:cs="Tahoma"/>
          <w:szCs w:val="24"/>
        </w:rPr>
        <w:t xml:space="preserve">Utilize the available and reliable data on </w:t>
      </w:r>
      <w:r w:rsidR="00902E99">
        <w:rPr>
          <w:rFonts w:ascii="Tahoma" w:eastAsia="Overlock" w:hAnsi="Tahoma" w:cs="Tahoma"/>
          <w:szCs w:val="24"/>
        </w:rPr>
        <w:t>affected</w:t>
      </w:r>
      <w:r>
        <w:rPr>
          <w:rFonts w:ascii="Tahoma" w:eastAsia="Overlock" w:hAnsi="Tahoma" w:cs="Tahoma"/>
          <w:szCs w:val="24"/>
        </w:rPr>
        <w:t xml:space="preserve"> populations to improve targeting of beneficiaries </w:t>
      </w:r>
    </w:p>
    <w:p w:rsidR="005167B4" w:rsidRDefault="001B03D7">
      <w:pPr>
        <w:numPr>
          <w:ilvl w:val="0"/>
          <w:numId w:val="10"/>
        </w:numPr>
        <w:spacing w:before="240" w:line="240" w:lineRule="auto"/>
        <w:rPr>
          <w:rFonts w:ascii="Tahoma" w:eastAsia="Overlock" w:hAnsi="Tahoma" w:cs="Tahoma"/>
          <w:szCs w:val="24"/>
        </w:rPr>
      </w:pPr>
      <w:r>
        <w:rPr>
          <w:rFonts w:ascii="Tahoma" w:eastAsia="Overlock" w:hAnsi="Tahoma" w:cs="Tahoma"/>
          <w:szCs w:val="24"/>
        </w:rPr>
        <w:t>Expand coverage of relief assistance to vulnerable population nationwide</w:t>
      </w:r>
      <w:r w:rsidR="00902E99">
        <w:rPr>
          <w:rFonts w:ascii="Tahoma" w:eastAsia="Overlock" w:hAnsi="Tahoma" w:cs="Tahoma"/>
          <w:szCs w:val="24"/>
        </w:rPr>
        <w:t xml:space="preserve"> beyond ASAL counties</w:t>
      </w:r>
    </w:p>
    <w:p w:rsidR="005167B4" w:rsidRDefault="001B03D7">
      <w:pPr>
        <w:numPr>
          <w:ilvl w:val="0"/>
          <w:numId w:val="10"/>
        </w:numPr>
        <w:spacing w:before="240" w:line="240" w:lineRule="auto"/>
        <w:rPr>
          <w:rFonts w:ascii="Tahoma" w:eastAsia="Overlock" w:hAnsi="Tahoma" w:cs="Tahoma"/>
          <w:szCs w:val="24"/>
        </w:rPr>
      </w:pPr>
      <w:r>
        <w:rPr>
          <w:rFonts w:ascii="Tahoma" w:eastAsia="Overlock" w:hAnsi="Tahoma" w:cs="Tahoma"/>
          <w:szCs w:val="24"/>
        </w:rPr>
        <w:t xml:space="preserve">Facilitate evidence informed decision on targeting </w:t>
      </w:r>
      <w:r w:rsidR="009726FE">
        <w:rPr>
          <w:rFonts w:ascii="Tahoma" w:eastAsia="Overlock" w:hAnsi="Tahoma" w:cs="Tahoma"/>
          <w:szCs w:val="24"/>
        </w:rPr>
        <w:t>in emergencies and disasters</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 xml:space="preserve">Policy Statement 4: Enhance </w:t>
      </w:r>
      <w:r w:rsidR="00EC23B4">
        <w:rPr>
          <w:rFonts w:ascii="Tahoma" w:eastAsia="Overlock" w:hAnsi="Tahoma" w:cs="Tahoma"/>
          <w:b/>
          <w:bCs/>
          <w:szCs w:val="24"/>
        </w:rPr>
        <w:t>government resource allocation for relief assistance</w:t>
      </w:r>
      <w:r>
        <w:rPr>
          <w:rFonts w:ascii="Tahoma" w:eastAsia="Overlock" w:hAnsi="Tahoma" w:cs="Tahoma"/>
          <w:b/>
          <w:bCs/>
          <w:szCs w:val="24"/>
        </w:rPr>
        <w:t xml:space="preserve"> </w:t>
      </w:r>
    </w:p>
    <w:p w:rsidR="005167B4" w:rsidRDefault="001B03D7">
      <w:pPr>
        <w:spacing w:before="240" w:line="240" w:lineRule="auto"/>
        <w:rPr>
          <w:rFonts w:ascii="Tahoma" w:eastAsia="Overlock" w:hAnsi="Tahoma" w:cs="Tahoma"/>
          <w:szCs w:val="24"/>
        </w:rPr>
      </w:pPr>
      <w:r>
        <w:rPr>
          <w:rFonts w:ascii="Tahoma" w:eastAsia="Overlock" w:hAnsi="Tahoma" w:cs="Tahoma"/>
          <w:szCs w:val="24"/>
        </w:rPr>
        <w:lastRenderedPageBreak/>
        <w:t xml:space="preserve">The Government has continued to implement the relief assistance </w:t>
      </w:r>
      <w:proofErr w:type="spellStart"/>
      <w:r>
        <w:rPr>
          <w:rFonts w:ascii="Tahoma" w:eastAsia="Overlock" w:hAnsi="Tahoma" w:cs="Tahoma"/>
          <w:szCs w:val="24"/>
        </w:rPr>
        <w:t>programme</w:t>
      </w:r>
      <w:proofErr w:type="spellEnd"/>
      <w:r>
        <w:rPr>
          <w:rFonts w:ascii="Tahoma" w:eastAsia="Overlock" w:hAnsi="Tahoma" w:cs="Tahoma"/>
          <w:szCs w:val="24"/>
        </w:rPr>
        <w:t xml:space="preserve"> through contingency funding with the complement from the development partners. The mobilization of adequate resources for humanitarian assistance is critical in delivering timely support, strengthening resilience, and improving lives and livelihoods of the vulnerable population. However, scarcity of resources continues to hinder the scale, consistency, and sustainability of interventions needed to adequately meet the growing humanitarian demands.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Actions</w:t>
      </w:r>
    </w:p>
    <w:p w:rsidR="005167B4" w:rsidRDefault="001B03D7">
      <w:pPr>
        <w:spacing w:before="240" w:line="240" w:lineRule="auto"/>
        <w:rPr>
          <w:rFonts w:ascii="Tahoma" w:eastAsia="Overlock" w:hAnsi="Tahoma" w:cs="Tahoma"/>
          <w:szCs w:val="24"/>
        </w:rPr>
      </w:pPr>
      <w:r>
        <w:rPr>
          <w:rFonts w:ascii="Tahoma" w:eastAsia="Overlock" w:hAnsi="Tahoma" w:cs="Tahoma"/>
          <w:szCs w:val="24"/>
        </w:rPr>
        <w:t>To enhance resource mobilization, the Government will:</w:t>
      </w:r>
    </w:p>
    <w:p w:rsidR="005167B4" w:rsidRDefault="001B03D7">
      <w:pPr>
        <w:numPr>
          <w:ilvl w:val="0"/>
          <w:numId w:val="11"/>
        </w:numPr>
        <w:spacing w:before="240" w:line="240" w:lineRule="auto"/>
        <w:rPr>
          <w:rFonts w:ascii="Tahoma" w:eastAsia="Overlock" w:hAnsi="Tahoma" w:cs="Tahoma"/>
          <w:szCs w:val="24"/>
        </w:rPr>
      </w:pPr>
      <w:r>
        <w:rPr>
          <w:rFonts w:ascii="Tahoma" w:eastAsia="Overlock" w:hAnsi="Tahoma" w:cs="Tahoma"/>
          <w:szCs w:val="24"/>
        </w:rPr>
        <w:t>Ringfence resources for prepositioning and anticipatory actions through the MTEF budgeting process</w:t>
      </w:r>
      <w:r w:rsidR="00CE6850">
        <w:rPr>
          <w:rFonts w:ascii="Tahoma" w:eastAsia="Overlock" w:hAnsi="Tahoma" w:cs="Tahoma"/>
          <w:szCs w:val="24"/>
        </w:rPr>
        <w:t>.</w:t>
      </w:r>
    </w:p>
    <w:p w:rsidR="005167B4" w:rsidRDefault="001B03D7">
      <w:pPr>
        <w:numPr>
          <w:ilvl w:val="0"/>
          <w:numId w:val="11"/>
        </w:numPr>
        <w:spacing w:before="240" w:line="240" w:lineRule="auto"/>
        <w:rPr>
          <w:rFonts w:ascii="Tahoma" w:eastAsia="Overlock" w:hAnsi="Tahoma" w:cs="Tahoma"/>
          <w:szCs w:val="24"/>
        </w:rPr>
      </w:pPr>
      <w:r>
        <w:rPr>
          <w:rFonts w:ascii="Tahoma" w:eastAsia="Overlock" w:hAnsi="Tahoma" w:cs="Tahoma"/>
          <w:szCs w:val="24"/>
        </w:rPr>
        <w:t>Provide adequate resources in printed estimates</w:t>
      </w:r>
      <w:r w:rsidR="00CE6850">
        <w:rPr>
          <w:rFonts w:ascii="Tahoma" w:eastAsia="Overlock" w:hAnsi="Tahoma" w:cs="Tahoma"/>
          <w:szCs w:val="24"/>
        </w:rPr>
        <w:t>.</w:t>
      </w:r>
      <w:r>
        <w:rPr>
          <w:rFonts w:ascii="Tahoma" w:eastAsia="Overlock" w:hAnsi="Tahoma" w:cs="Tahoma"/>
          <w:szCs w:val="24"/>
        </w:rPr>
        <w:t xml:space="preserve"> </w:t>
      </w:r>
    </w:p>
    <w:p w:rsidR="005167B4" w:rsidRPr="00512777" w:rsidRDefault="001B03D7">
      <w:pPr>
        <w:numPr>
          <w:ilvl w:val="0"/>
          <w:numId w:val="11"/>
        </w:numPr>
        <w:spacing w:before="240" w:line="240" w:lineRule="auto"/>
        <w:rPr>
          <w:rFonts w:ascii="Tahoma" w:eastAsia="Overlock" w:hAnsi="Tahoma" w:cs="Tahoma"/>
          <w:color w:val="FF0000"/>
          <w:szCs w:val="24"/>
        </w:rPr>
      </w:pPr>
      <w:r w:rsidRPr="00EF453A">
        <w:rPr>
          <w:rFonts w:ascii="Tahoma" w:eastAsia="Overlock" w:hAnsi="Tahoma" w:cs="Tahoma"/>
          <w:szCs w:val="24"/>
        </w:rPr>
        <w:t>Establish a Relief Assistance Fund under PFMA Act</w:t>
      </w:r>
      <w:r w:rsidR="00CE6850" w:rsidRPr="00EF453A">
        <w:rPr>
          <w:rFonts w:ascii="Tahoma" w:eastAsia="Overlock" w:hAnsi="Tahoma" w:cs="Tahoma"/>
          <w:szCs w:val="24"/>
        </w:rPr>
        <w:t>.</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 xml:space="preserve">Policy statement 5: Promote </w:t>
      </w:r>
      <w:r w:rsidR="00D625B3">
        <w:rPr>
          <w:rFonts w:ascii="Tahoma" w:eastAsia="Overlock" w:hAnsi="Tahoma" w:cs="Tahoma"/>
          <w:b/>
          <w:bCs/>
          <w:szCs w:val="24"/>
        </w:rPr>
        <w:t>resilience building interventions to reduce dependency on relief assistance</w:t>
      </w:r>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While notable progress has been made in advancing recovery and resilience </w:t>
      </w:r>
      <w:proofErr w:type="spellStart"/>
      <w:r>
        <w:rPr>
          <w:rFonts w:ascii="Tahoma" w:eastAsia="Overlock" w:hAnsi="Tahoma" w:cs="Tahoma"/>
          <w:szCs w:val="24"/>
        </w:rPr>
        <w:t>programmes</w:t>
      </w:r>
      <w:proofErr w:type="spellEnd"/>
      <w:r>
        <w:rPr>
          <w:rFonts w:ascii="Tahoma" w:eastAsia="Overlock" w:hAnsi="Tahoma" w:cs="Tahoma"/>
          <w:szCs w:val="24"/>
        </w:rPr>
        <w:t xml:space="preserve">, investments in these areas remain relatively limited, contributing to a continued overreliance on relief food assistance as a primary response mechanism. Strengthening and scaling up investments in recovery and resilience initiatives presents a clear opportunity to shift from short-term responses toward more sustainable, long-term solutions that reduce dependency, restore livelihoods, and build resilience.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Policy Actions</w:t>
      </w:r>
    </w:p>
    <w:p w:rsidR="005167B4" w:rsidRDefault="001B03D7">
      <w:pPr>
        <w:spacing w:before="240" w:line="240" w:lineRule="auto"/>
        <w:rPr>
          <w:rFonts w:ascii="Tahoma" w:eastAsia="Overlock" w:hAnsi="Tahoma" w:cs="Tahoma"/>
          <w:szCs w:val="24"/>
        </w:rPr>
      </w:pPr>
      <w:r>
        <w:rPr>
          <w:rFonts w:ascii="Tahoma" w:eastAsia="Overlock" w:hAnsi="Tahoma" w:cs="Tahoma"/>
          <w:szCs w:val="24"/>
        </w:rPr>
        <w:t>To promote linkages between relief, recovery and resilience building, the Government will:</w:t>
      </w:r>
    </w:p>
    <w:p w:rsidR="005167B4" w:rsidRPr="003630E1" w:rsidRDefault="001B03D7" w:rsidP="003630E1">
      <w:pPr>
        <w:numPr>
          <w:ilvl w:val="0"/>
          <w:numId w:val="12"/>
        </w:numPr>
        <w:spacing w:before="240" w:line="240" w:lineRule="auto"/>
        <w:rPr>
          <w:rFonts w:ascii="Tahoma" w:eastAsia="Overlock" w:hAnsi="Tahoma" w:cs="Tahoma"/>
          <w:szCs w:val="24"/>
        </w:rPr>
      </w:pPr>
      <w:r>
        <w:rPr>
          <w:rFonts w:ascii="Tahoma" w:eastAsia="Overlock" w:hAnsi="Tahoma" w:cs="Tahoma"/>
          <w:szCs w:val="24"/>
        </w:rPr>
        <w:t>Foster collaboration among (MDACs) to implement respective</w:t>
      </w:r>
      <w:r w:rsidR="00D625B3">
        <w:rPr>
          <w:rFonts w:ascii="Tahoma" w:eastAsia="Overlock" w:hAnsi="Tahoma" w:cs="Tahoma"/>
          <w:szCs w:val="24"/>
        </w:rPr>
        <w:t xml:space="preserve"> recovery and</w:t>
      </w:r>
      <w:r>
        <w:rPr>
          <w:rFonts w:ascii="Tahoma" w:eastAsia="Overlock" w:hAnsi="Tahoma" w:cs="Tahoma"/>
          <w:szCs w:val="24"/>
        </w:rPr>
        <w:t xml:space="preserve"> resilience interventions</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t xml:space="preserve">Policy Statement 6: Strengthen </w:t>
      </w:r>
      <w:r w:rsidR="003630E1">
        <w:rPr>
          <w:rFonts w:ascii="Tahoma" w:eastAsia="Overlock" w:hAnsi="Tahoma" w:cs="Tahoma"/>
          <w:b/>
          <w:bCs/>
          <w:szCs w:val="24"/>
        </w:rPr>
        <w:t>monitoring, reporting and accountability systems</w:t>
      </w:r>
      <w:r w:rsidR="00362D7C">
        <w:rPr>
          <w:rFonts w:ascii="Tahoma" w:eastAsia="Overlock" w:hAnsi="Tahoma" w:cs="Tahoma"/>
          <w:b/>
          <w:bCs/>
          <w:szCs w:val="24"/>
        </w:rPr>
        <w:t xml:space="preserve"> in the management of relief assistance</w:t>
      </w:r>
    </w:p>
    <w:p w:rsidR="005167B4" w:rsidRDefault="001B03D7">
      <w:pPr>
        <w:spacing w:before="240" w:line="240" w:lineRule="auto"/>
        <w:rPr>
          <w:rFonts w:ascii="Tahoma" w:eastAsia="Overlock" w:hAnsi="Tahoma" w:cs="Tahoma"/>
          <w:szCs w:val="24"/>
        </w:rPr>
      </w:pPr>
      <w:r>
        <w:rPr>
          <w:rFonts w:ascii="Tahoma" w:eastAsia="Overlock" w:hAnsi="Tahoma" w:cs="Tahoma"/>
          <w:szCs w:val="24"/>
        </w:rPr>
        <w:t xml:space="preserve">Monitoring, evaluation and reporting, are critical pillars of effective relief assistance. Sound decision-making depends on the availability of accurate, timely, and relevant data. Strengthened data management systems help streamline the collection and analysis of information, reducing delays and enabling more responsive and targeted interventions to emerging needs.  However, the lack of a comprehensive monitoring and evaluation framework undermines the effectiveness of relief assistance, limiting the ability to track progress, assess impact, and generate timely evidence for decision-making </w:t>
      </w:r>
    </w:p>
    <w:p w:rsidR="005167B4" w:rsidRDefault="001B03D7">
      <w:pPr>
        <w:spacing w:before="240" w:line="240" w:lineRule="auto"/>
        <w:rPr>
          <w:rFonts w:ascii="Tahoma" w:eastAsia="Overlock" w:hAnsi="Tahoma" w:cs="Tahoma"/>
          <w:b/>
          <w:bCs/>
          <w:szCs w:val="24"/>
        </w:rPr>
      </w:pPr>
      <w:r>
        <w:rPr>
          <w:rFonts w:ascii="Tahoma" w:eastAsia="Overlock" w:hAnsi="Tahoma" w:cs="Tahoma"/>
          <w:b/>
          <w:bCs/>
          <w:szCs w:val="24"/>
        </w:rPr>
        <w:lastRenderedPageBreak/>
        <w:t>Policy Actions</w:t>
      </w:r>
    </w:p>
    <w:p w:rsidR="005167B4" w:rsidRDefault="001B03D7">
      <w:pPr>
        <w:spacing w:before="240" w:line="240" w:lineRule="auto"/>
        <w:rPr>
          <w:rFonts w:ascii="Tahoma" w:eastAsia="Overlock" w:hAnsi="Tahoma" w:cs="Tahoma"/>
          <w:szCs w:val="24"/>
        </w:rPr>
      </w:pPr>
      <w:r>
        <w:rPr>
          <w:rFonts w:ascii="Tahoma" w:eastAsia="Overlock" w:hAnsi="Tahoma" w:cs="Tahoma"/>
          <w:szCs w:val="24"/>
        </w:rPr>
        <w:t>To strengthen accountability of relief assistance, the Government will:</w:t>
      </w:r>
    </w:p>
    <w:p w:rsidR="005167B4" w:rsidRDefault="001B03D7">
      <w:pPr>
        <w:numPr>
          <w:ilvl w:val="0"/>
          <w:numId w:val="13"/>
        </w:numPr>
        <w:spacing w:before="240" w:line="240" w:lineRule="auto"/>
        <w:rPr>
          <w:rFonts w:ascii="Tahoma" w:eastAsia="Overlock" w:hAnsi="Tahoma" w:cs="Tahoma"/>
          <w:szCs w:val="24"/>
        </w:rPr>
      </w:pPr>
      <w:r>
        <w:rPr>
          <w:rFonts w:ascii="Tahoma" w:eastAsia="Overlock" w:hAnsi="Tahoma" w:cs="Tahoma"/>
          <w:szCs w:val="24"/>
        </w:rPr>
        <w:t>Develop a standardized Monitoring</w:t>
      </w:r>
      <w:r w:rsidR="00362D7C">
        <w:rPr>
          <w:rFonts w:ascii="Tahoma" w:eastAsia="Overlock" w:hAnsi="Tahoma" w:cs="Tahoma"/>
          <w:szCs w:val="24"/>
        </w:rPr>
        <w:t>,</w:t>
      </w:r>
      <w:r>
        <w:rPr>
          <w:rFonts w:ascii="Tahoma" w:eastAsia="Overlock" w:hAnsi="Tahoma" w:cs="Tahoma"/>
          <w:szCs w:val="24"/>
        </w:rPr>
        <w:t xml:space="preserve"> Evaluation</w:t>
      </w:r>
      <w:r w:rsidR="00362D7C">
        <w:rPr>
          <w:rFonts w:ascii="Tahoma" w:eastAsia="Overlock" w:hAnsi="Tahoma" w:cs="Tahoma"/>
          <w:szCs w:val="24"/>
        </w:rPr>
        <w:t>, Learning and Reporting</w:t>
      </w:r>
      <w:r>
        <w:rPr>
          <w:rFonts w:ascii="Tahoma" w:eastAsia="Overlock" w:hAnsi="Tahoma" w:cs="Tahoma"/>
          <w:szCs w:val="24"/>
        </w:rPr>
        <w:t xml:space="preserve"> framework to ensure consistency and alignment across all relief assistance </w:t>
      </w:r>
      <w:proofErr w:type="spellStart"/>
      <w:r>
        <w:rPr>
          <w:rFonts w:ascii="Tahoma" w:eastAsia="Overlock" w:hAnsi="Tahoma" w:cs="Tahoma"/>
          <w:szCs w:val="24"/>
        </w:rPr>
        <w:t>programmes</w:t>
      </w:r>
      <w:proofErr w:type="spellEnd"/>
      <w:r>
        <w:rPr>
          <w:rFonts w:ascii="Tahoma" w:eastAsia="Overlock" w:hAnsi="Tahoma" w:cs="Tahoma"/>
          <w:szCs w:val="24"/>
        </w:rPr>
        <w:t xml:space="preserve">. </w:t>
      </w:r>
    </w:p>
    <w:p w:rsidR="005167B4" w:rsidRDefault="001B03D7">
      <w:pPr>
        <w:numPr>
          <w:ilvl w:val="0"/>
          <w:numId w:val="13"/>
        </w:numPr>
        <w:spacing w:before="240" w:line="240" w:lineRule="auto"/>
        <w:rPr>
          <w:rFonts w:ascii="Tahoma" w:eastAsia="Overlock" w:hAnsi="Tahoma" w:cs="Tahoma"/>
          <w:szCs w:val="24"/>
        </w:rPr>
      </w:pPr>
      <w:r>
        <w:rPr>
          <w:rFonts w:ascii="Tahoma" w:eastAsia="Overlock" w:hAnsi="Tahoma" w:cs="Tahoma"/>
          <w:szCs w:val="24"/>
        </w:rPr>
        <w:t>Develop an integrated management information system on relief assistance</w:t>
      </w:r>
      <w:r w:rsidR="00E97E0C">
        <w:rPr>
          <w:rFonts w:ascii="Tahoma" w:eastAsia="Overlock" w:hAnsi="Tahoma" w:cs="Tahoma"/>
          <w:szCs w:val="24"/>
        </w:rPr>
        <w:t xml:space="preserve"> for assessment</w:t>
      </w:r>
      <w:r w:rsidR="00C7347C">
        <w:rPr>
          <w:rFonts w:ascii="Tahoma" w:eastAsia="Overlock" w:hAnsi="Tahoma" w:cs="Tahoma"/>
          <w:szCs w:val="24"/>
        </w:rPr>
        <w:t>, targeting, interventions and reporting.</w:t>
      </w:r>
    </w:p>
    <w:p w:rsidR="005167B4" w:rsidRDefault="001B03D7">
      <w:pPr>
        <w:numPr>
          <w:ilvl w:val="0"/>
          <w:numId w:val="13"/>
        </w:numPr>
        <w:spacing w:before="240" w:line="240" w:lineRule="auto"/>
        <w:rPr>
          <w:rFonts w:ascii="Tahoma" w:eastAsia="Overlock" w:hAnsi="Tahoma" w:cs="Tahoma"/>
          <w:szCs w:val="24"/>
        </w:rPr>
      </w:pPr>
      <w:r>
        <w:rPr>
          <w:rFonts w:ascii="Tahoma" w:eastAsia="Overlock" w:hAnsi="Tahoma" w:cs="Tahoma"/>
          <w:szCs w:val="24"/>
        </w:rPr>
        <w:t xml:space="preserve">Undertake assessment on the impact of relief assistance. </w:t>
      </w:r>
      <w:r>
        <w:rPr>
          <w:rFonts w:ascii="Tahoma" w:eastAsia="Overlock" w:hAnsi="Tahoma" w:cs="Tahoma"/>
          <w:szCs w:val="24"/>
        </w:rPr>
        <w:br w:type="page"/>
      </w:r>
    </w:p>
    <w:p w:rsidR="00C1461D" w:rsidRDefault="001B03D7" w:rsidP="00C1461D">
      <w:pPr>
        <w:pStyle w:val="Heading1"/>
        <w:jc w:val="center"/>
        <w:rPr>
          <w:rFonts w:ascii="Tahoma" w:hAnsi="Tahoma" w:cs="Tahoma"/>
          <w:sz w:val="24"/>
          <w:szCs w:val="24"/>
        </w:rPr>
      </w:pPr>
      <w:bookmarkStart w:id="51" w:name="_Toc18988"/>
      <w:r>
        <w:rPr>
          <w:rFonts w:ascii="Tahoma" w:hAnsi="Tahoma" w:cs="Tahoma"/>
          <w:sz w:val="24"/>
          <w:szCs w:val="24"/>
        </w:rPr>
        <w:lastRenderedPageBreak/>
        <w:t>CHAPTER 4</w:t>
      </w:r>
    </w:p>
    <w:p w:rsidR="005167B4" w:rsidRDefault="001B03D7" w:rsidP="00C1461D">
      <w:pPr>
        <w:pStyle w:val="Heading1"/>
        <w:jc w:val="center"/>
        <w:rPr>
          <w:rFonts w:ascii="Tahoma" w:hAnsi="Tahoma" w:cs="Tahoma"/>
          <w:sz w:val="24"/>
          <w:szCs w:val="24"/>
        </w:rPr>
      </w:pPr>
      <w:r>
        <w:rPr>
          <w:rFonts w:ascii="Tahoma" w:hAnsi="Tahoma" w:cs="Tahoma"/>
          <w:sz w:val="24"/>
          <w:szCs w:val="24"/>
        </w:rPr>
        <w:t>IMPLEMENTATION FRAMEWORK</w:t>
      </w:r>
      <w:bookmarkEnd w:id="51"/>
    </w:p>
    <w:p w:rsidR="005167B4" w:rsidRDefault="001B03D7">
      <w:pPr>
        <w:pStyle w:val="Heading2"/>
        <w:numPr>
          <w:ilvl w:val="0"/>
          <w:numId w:val="14"/>
        </w:numPr>
        <w:rPr>
          <w:rFonts w:ascii="Tahoma" w:hAnsi="Tahoma" w:cs="Tahoma"/>
          <w:sz w:val="24"/>
          <w:szCs w:val="24"/>
        </w:rPr>
      </w:pPr>
      <w:bookmarkStart w:id="52" w:name="_Toc23396"/>
      <w:r>
        <w:rPr>
          <w:rFonts w:ascii="Tahoma" w:hAnsi="Tahoma" w:cs="Tahoma"/>
          <w:sz w:val="24"/>
          <w:szCs w:val="24"/>
        </w:rPr>
        <w:t>Overview</w:t>
      </w:r>
      <w:bookmarkEnd w:id="52"/>
    </w:p>
    <w:p w:rsidR="005167B4" w:rsidRDefault="001B03D7">
      <w:pPr>
        <w:spacing w:line="240" w:lineRule="auto"/>
        <w:rPr>
          <w:rFonts w:ascii="Tahoma" w:hAnsi="Tahoma" w:cs="Tahoma"/>
          <w:szCs w:val="24"/>
          <w:lang w:val="en-GB"/>
        </w:rPr>
      </w:pPr>
      <w:r>
        <w:rPr>
          <w:rFonts w:ascii="Tahoma" w:hAnsi="Tahoma" w:cs="Tahoma"/>
          <w:szCs w:val="24"/>
          <w:lang w:val="en-GB"/>
        </w:rPr>
        <w:t>This chapter provides coordination and administration mechanisms for implementation of this policy. It also highlights institutional, legal and regulatory reforms that shall be undertaken in the implementation of the policy.</w:t>
      </w:r>
    </w:p>
    <w:p w:rsidR="005167B4" w:rsidRDefault="001B03D7">
      <w:pPr>
        <w:pStyle w:val="Heading2"/>
        <w:numPr>
          <w:ilvl w:val="0"/>
          <w:numId w:val="14"/>
        </w:numPr>
        <w:rPr>
          <w:rFonts w:ascii="Tahoma" w:hAnsi="Tahoma" w:cs="Tahoma"/>
          <w:sz w:val="24"/>
          <w:szCs w:val="24"/>
        </w:rPr>
      </w:pPr>
      <w:bookmarkStart w:id="53" w:name="_Toc12387"/>
      <w:r>
        <w:rPr>
          <w:rFonts w:ascii="Tahoma" w:hAnsi="Tahoma" w:cs="Tahoma"/>
          <w:sz w:val="24"/>
          <w:szCs w:val="24"/>
        </w:rPr>
        <w:t>Coordination Framework and Administrative Mechanism</w:t>
      </w:r>
      <w:bookmarkEnd w:id="53"/>
    </w:p>
    <w:p w:rsidR="005167B4" w:rsidRDefault="005167B4">
      <w:pPr>
        <w:spacing w:line="240" w:lineRule="auto"/>
        <w:rPr>
          <w:rFonts w:ascii="Tahoma" w:hAnsi="Tahoma" w:cs="Tahoma"/>
          <w:b/>
          <w:szCs w:val="24"/>
          <w:lang w:val="en-GB"/>
        </w:rPr>
      </w:pPr>
    </w:p>
    <w:p w:rsidR="005167B4" w:rsidRDefault="001B03D7">
      <w:pPr>
        <w:spacing w:line="240" w:lineRule="auto"/>
        <w:rPr>
          <w:rFonts w:ascii="Tahoma" w:hAnsi="Tahoma" w:cs="Tahoma"/>
          <w:szCs w:val="24"/>
          <w:lang w:val="en-US"/>
        </w:rPr>
      </w:pPr>
      <w:r>
        <w:rPr>
          <w:rFonts w:ascii="Tahoma" w:hAnsi="Tahoma" w:cs="Tahoma"/>
          <w:szCs w:val="24"/>
          <w:lang w:val="en-US"/>
        </w:rPr>
        <w:t xml:space="preserve">Under Legal Notice No. 86 of 2021 on Delineation of Disaster Management Function, the National Government is mandated to coordinate the management of food and non-food relief while the County Governments are mandated to manage food and non- food relief assistance. Currently the State Department for Special </w:t>
      </w:r>
      <w:proofErr w:type="spellStart"/>
      <w:r>
        <w:rPr>
          <w:rFonts w:ascii="Tahoma" w:hAnsi="Tahoma" w:cs="Tahoma"/>
          <w:szCs w:val="24"/>
          <w:lang w:val="en-US"/>
        </w:rPr>
        <w:t>Programmes</w:t>
      </w:r>
      <w:proofErr w:type="spellEnd"/>
      <w:r>
        <w:rPr>
          <w:rFonts w:ascii="Tahoma" w:hAnsi="Tahoma" w:cs="Tahoma"/>
          <w:szCs w:val="24"/>
          <w:lang w:val="en-US"/>
        </w:rPr>
        <w:t xml:space="preserve"> is mandated to provide food aid (relief) and other essential supplies to the affected populations in collaboration with other state and non-state actors. </w:t>
      </w:r>
    </w:p>
    <w:p w:rsidR="005167B4" w:rsidRDefault="001B03D7">
      <w:pPr>
        <w:spacing w:line="240" w:lineRule="auto"/>
        <w:rPr>
          <w:rFonts w:ascii="Tahoma" w:hAnsi="Tahoma" w:cs="Tahoma"/>
          <w:szCs w:val="24"/>
          <w:lang w:val="en-US"/>
        </w:rPr>
      </w:pPr>
      <w:r>
        <w:rPr>
          <w:rFonts w:ascii="Tahoma" w:hAnsi="Tahoma" w:cs="Tahoma"/>
          <w:szCs w:val="24"/>
          <w:lang w:val="en-US"/>
        </w:rPr>
        <w:t>The Public Finance Management (National Drought Emergency Fund) Regulations 2021 provide an administrative mechanism for provision of relief food assistance, such as the National Drought and Food Security Steering Committee, Intergovernmental Technical Committee and County Drought Committee among others. However, there is no comprehensive framework for relief assistance management in general.</w:t>
      </w:r>
    </w:p>
    <w:p w:rsidR="005167B4" w:rsidRDefault="005167B4">
      <w:pPr>
        <w:spacing w:line="240" w:lineRule="auto"/>
        <w:rPr>
          <w:rFonts w:ascii="Tahoma" w:hAnsi="Tahoma" w:cs="Tahoma"/>
          <w:szCs w:val="24"/>
          <w:lang w:val="en-US"/>
        </w:rPr>
      </w:pPr>
    </w:p>
    <w:p w:rsidR="005167B4" w:rsidRDefault="001B03D7">
      <w:pPr>
        <w:spacing w:after="240" w:line="240" w:lineRule="auto"/>
        <w:rPr>
          <w:rFonts w:ascii="Tahoma" w:hAnsi="Tahoma" w:cs="Tahoma"/>
          <w:b/>
          <w:szCs w:val="24"/>
          <w:lang w:val="en-US"/>
        </w:rPr>
      </w:pPr>
      <w:r>
        <w:rPr>
          <w:rFonts w:ascii="Tahoma" w:hAnsi="Tahoma" w:cs="Tahoma"/>
          <w:b/>
          <w:szCs w:val="24"/>
          <w:lang w:val="en-US"/>
        </w:rPr>
        <w:t xml:space="preserve">Proposed administrative structure </w:t>
      </w:r>
    </w:p>
    <w:p w:rsidR="005167B4" w:rsidRDefault="001B03D7">
      <w:pPr>
        <w:spacing w:after="240" w:line="240" w:lineRule="auto"/>
        <w:rPr>
          <w:rFonts w:ascii="Tahoma" w:hAnsi="Tahoma" w:cs="Tahoma"/>
          <w:szCs w:val="24"/>
          <w:lang w:val="en-US"/>
        </w:rPr>
      </w:pPr>
      <w:r>
        <w:rPr>
          <w:rFonts w:ascii="Tahoma" w:hAnsi="Tahoma" w:cs="Tahoma"/>
          <w:szCs w:val="24"/>
          <w:lang w:val="en-US"/>
        </w:rPr>
        <w:t>To implement this policy, various committees will be constituted including: National Relief Assistance Steering Committee (NRASC), Intergovernmental Relief Assistance Committee (IGRAC), County Relief Assistance Committee (CRAC) and Sub- County Relief Assistance Committee.  Further, the State Department responsible for relief assistance will be the secretariat to the NRASC and IGRAC.</w:t>
      </w:r>
    </w:p>
    <w:p w:rsidR="005167B4" w:rsidRDefault="001B03D7">
      <w:pPr>
        <w:spacing w:before="240" w:after="240" w:line="240" w:lineRule="auto"/>
        <w:rPr>
          <w:rFonts w:ascii="Tahoma" w:hAnsi="Tahoma" w:cs="Tahoma"/>
          <w:b/>
          <w:szCs w:val="24"/>
          <w:lang w:val="en-US"/>
        </w:rPr>
      </w:pPr>
      <w:r>
        <w:rPr>
          <w:rFonts w:ascii="Tahoma" w:hAnsi="Tahoma" w:cs="Tahoma"/>
          <w:b/>
          <w:szCs w:val="24"/>
          <w:lang w:val="en-US"/>
        </w:rPr>
        <w:t>National Relief Assistance Steering Committee (NRASC)</w:t>
      </w:r>
    </w:p>
    <w:p w:rsidR="005167B4" w:rsidRDefault="001B03D7">
      <w:pPr>
        <w:spacing w:before="240" w:after="240" w:line="240" w:lineRule="auto"/>
        <w:rPr>
          <w:rFonts w:ascii="Tahoma" w:hAnsi="Tahoma" w:cs="Tahoma"/>
          <w:szCs w:val="24"/>
          <w:lang w:val="en-US"/>
        </w:rPr>
      </w:pPr>
      <w:r>
        <w:rPr>
          <w:rFonts w:ascii="Tahoma" w:hAnsi="Tahoma" w:cs="Tahoma"/>
          <w:szCs w:val="24"/>
          <w:lang w:val="en-US"/>
        </w:rPr>
        <w:t xml:space="preserve">This committee will provide policy direction, leadership and oversight on relief assistance management and mobilize resources for relief assistance interventions. </w:t>
      </w:r>
    </w:p>
    <w:p w:rsidR="005167B4" w:rsidRDefault="001B03D7">
      <w:pPr>
        <w:spacing w:before="240" w:after="240" w:line="240" w:lineRule="auto"/>
        <w:rPr>
          <w:rFonts w:ascii="Tahoma" w:hAnsi="Tahoma" w:cs="Tahoma"/>
          <w:szCs w:val="24"/>
          <w:lang w:val="en-US"/>
        </w:rPr>
      </w:pPr>
      <w:r>
        <w:rPr>
          <w:rFonts w:ascii="Tahoma" w:hAnsi="Tahoma" w:cs="Tahoma"/>
          <w:szCs w:val="24"/>
          <w:lang w:val="en-US"/>
        </w:rPr>
        <w:t>The composition of this committee will be:</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t>Cabinet Secretary responsible for relief assistance – Chairperson</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t>Chairperson Council of County Governors -Vice Chairperson</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t>Cabinet Secretary responsible for National Government Administration - Member</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t>Cabinet Secretary responsible for ASALs- Member</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t>Cabinet Secretary National Treasury- Member</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lastRenderedPageBreak/>
        <w:t>Cabinet Secretary responsible for Agriculture and Livestock Development</w:t>
      </w:r>
    </w:p>
    <w:p w:rsidR="005167B4" w:rsidRDefault="001B03D7">
      <w:pPr>
        <w:numPr>
          <w:ilvl w:val="0"/>
          <w:numId w:val="15"/>
        </w:numPr>
        <w:spacing w:before="240" w:after="240" w:line="240" w:lineRule="auto"/>
        <w:rPr>
          <w:rFonts w:ascii="Tahoma" w:hAnsi="Tahoma" w:cs="Tahoma"/>
          <w:szCs w:val="24"/>
          <w:lang w:val="en-US"/>
        </w:rPr>
      </w:pPr>
      <w:r>
        <w:rPr>
          <w:rFonts w:ascii="Tahoma" w:hAnsi="Tahoma" w:cs="Tahoma"/>
          <w:szCs w:val="24"/>
          <w:lang w:val="en-US"/>
        </w:rPr>
        <w:t>Principal Secretary responsible for relief assistance- Secretary</w:t>
      </w:r>
    </w:p>
    <w:p w:rsidR="005167B4" w:rsidRDefault="001B03D7">
      <w:pPr>
        <w:spacing w:before="240" w:line="240" w:lineRule="auto"/>
        <w:rPr>
          <w:rFonts w:ascii="Tahoma" w:hAnsi="Tahoma" w:cs="Tahoma"/>
          <w:b/>
          <w:szCs w:val="24"/>
          <w:lang w:val="en-US"/>
        </w:rPr>
      </w:pPr>
      <w:r>
        <w:rPr>
          <w:rFonts w:ascii="Tahoma" w:hAnsi="Tahoma" w:cs="Tahoma"/>
          <w:b/>
          <w:szCs w:val="24"/>
          <w:lang w:val="en-US"/>
        </w:rPr>
        <w:t>Intergovernmental Relief Assistance Committee (IGRAC)</w:t>
      </w:r>
    </w:p>
    <w:p w:rsidR="005167B4" w:rsidRDefault="001B03D7">
      <w:pPr>
        <w:spacing w:before="240" w:line="240" w:lineRule="auto"/>
        <w:rPr>
          <w:rFonts w:ascii="Tahoma" w:hAnsi="Tahoma" w:cs="Tahoma"/>
          <w:szCs w:val="24"/>
          <w:lang w:val="en-US"/>
        </w:rPr>
      </w:pPr>
      <w:r>
        <w:rPr>
          <w:rFonts w:ascii="Tahoma" w:hAnsi="Tahoma" w:cs="Tahoma"/>
          <w:szCs w:val="24"/>
          <w:lang w:val="en-US"/>
        </w:rPr>
        <w:t>This committee will offer technical advice on relief assistance and submit reports to the NRASC. The committee will further prepare the agenda for the national steering committee meetings; receive, consider and make appropriate recommendations to the national steering committee; oversee the implementation of the decisions of the national steering committee; and mobilize resources for relief assistance.</w:t>
      </w:r>
    </w:p>
    <w:p w:rsidR="005167B4" w:rsidRDefault="001B03D7">
      <w:pPr>
        <w:spacing w:before="240" w:line="240" w:lineRule="auto"/>
        <w:rPr>
          <w:rFonts w:ascii="Tahoma" w:hAnsi="Tahoma" w:cs="Tahoma"/>
          <w:szCs w:val="24"/>
          <w:lang w:val="en-US"/>
        </w:rPr>
      </w:pPr>
      <w:r>
        <w:rPr>
          <w:rFonts w:ascii="Tahoma" w:hAnsi="Tahoma" w:cs="Tahoma"/>
          <w:szCs w:val="24"/>
          <w:lang w:val="en-US"/>
        </w:rPr>
        <w:t>The composition of this committee will be:</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Principal Secretary responsible for relief - Chairperson</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Principal Secretary responsible for National Government Administration -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Principal Secretary responsible for ASALs-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Principal Secretary National Treasury-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Principal Secretary responsible for Agriculture-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Principal Secretary responsible for Livestock Development-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Chairpersons of Council of County Governors Technical Committees responsible for: Finance, Livestock development, ASALs and Intergovernmental Relations- Members</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Representative from Kenya Red Cross appointed by the Cabinet Secretary responsible for relief–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Representative from Kenya Private Sector Alliance (</w:t>
      </w:r>
      <w:proofErr w:type="spellStart"/>
      <w:r>
        <w:rPr>
          <w:rFonts w:ascii="Tahoma" w:hAnsi="Tahoma" w:cs="Tahoma"/>
          <w:szCs w:val="24"/>
          <w:lang w:val="en-US"/>
        </w:rPr>
        <w:t>KePSA</w:t>
      </w:r>
      <w:proofErr w:type="spellEnd"/>
      <w:r>
        <w:rPr>
          <w:rFonts w:ascii="Tahoma" w:hAnsi="Tahoma" w:cs="Tahoma"/>
          <w:szCs w:val="24"/>
          <w:lang w:val="en-US"/>
        </w:rPr>
        <w:t>) appointed by the Cabinet Secretary responsible for relief - Member</w:t>
      </w:r>
    </w:p>
    <w:p w:rsidR="005167B4" w:rsidRDefault="001B03D7">
      <w:pPr>
        <w:numPr>
          <w:ilvl w:val="0"/>
          <w:numId w:val="16"/>
        </w:numPr>
        <w:spacing w:before="240" w:line="240" w:lineRule="auto"/>
        <w:rPr>
          <w:rFonts w:ascii="Tahoma" w:hAnsi="Tahoma" w:cs="Tahoma"/>
          <w:szCs w:val="24"/>
          <w:lang w:val="en-US"/>
        </w:rPr>
      </w:pPr>
      <w:r>
        <w:rPr>
          <w:rFonts w:ascii="Tahoma" w:hAnsi="Tahoma" w:cs="Tahoma"/>
          <w:szCs w:val="24"/>
          <w:lang w:val="en-US"/>
        </w:rPr>
        <w:t>Secretary responsible for relief – Secretary</w:t>
      </w:r>
    </w:p>
    <w:p w:rsidR="005167B4" w:rsidRDefault="005167B4">
      <w:pPr>
        <w:spacing w:line="240" w:lineRule="auto"/>
        <w:rPr>
          <w:rFonts w:ascii="Tahoma" w:hAnsi="Tahoma" w:cs="Tahoma"/>
          <w:szCs w:val="24"/>
          <w:lang w:val="en-US"/>
        </w:rPr>
      </w:pPr>
    </w:p>
    <w:p w:rsidR="005167B4" w:rsidRDefault="001B03D7">
      <w:pPr>
        <w:spacing w:after="240" w:line="240" w:lineRule="auto"/>
        <w:rPr>
          <w:rFonts w:ascii="Tahoma" w:hAnsi="Tahoma" w:cs="Tahoma"/>
          <w:b/>
          <w:szCs w:val="24"/>
          <w:lang w:val="en-US"/>
        </w:rPr>
      </w:pPr>
      <w:r>
        <w:rPr>
          <w:rFonts w:ascii="Tahoma" w:hAnsi="Tahoma" w:cs="Tahoma"/>
          <w:b/>
          <w:szCs w:val="24"/>
          <w:lang w:val="en-US"/>
        </w:rPr>
        <w:t xml:space="preserve">County Relief Assistance Committee (CRAC) </w:t>
      </w:r>
    </w:p>
    <w:p w:rsidR="005167B4" w:rsidRDefault="001B03D7">
      <w:pPr>
        <w:spacing w:after="240" w:line="240" w:lineRule="auto"/>
        <w:rPr>
          <w:rFonts w:ascii="Tahoma" w:hAnsi="Tahoma" w:cs="Tahoma"/>
          <w:szCs w:val="24"/>
          <w:lang w:val="en-US"/>
        </w:rPr>
      </w:pPr>
      <w:r>
        <w:rPr>
          <w:rFonts w:ascii="Tahoma" w:hAnsi="Tahoma" w:cs="Tahoma"/>
          <w:szCs w:val="24"/>
          <w:lang w:val="en-US"/>
        </w:rPr>
        <w:t>This committee will be responsible for coordinating county- level relief assistance interventions including collecting data/information and preparing reports. Specifically, the committee will implement the decisions of the NRASC and IGRAC, conducting situation and needs assessment, identification and targeting of the vulnerable, coordinate and manage distribution of relief and conduct community sensitizations. Additionally, the committee will oversight relief interventions in the county. The committee will report to IGRAC.</w:t>
      </w:r>
    </w:p>
    <w:p w:rsidR="005167B4" w:rsidRDefault="001B03D7">
      <w:pPr>
        <w:spacing w:after="240" w:line="240" w:lineRule="auto"/>
        <w:rPr>
          <w:rFonts w:ascii="Tahoma" w:hAnsi="Tahoma" w:cs="Tahoma"/>
          <w:szCs w:val="24"/>
          <w:lang w:val="en-US"/>
        </w:rPr>
      </w:pPr>
      <w:r>
        <w:rPr>
          <w:rFonts w:ascii="Tahoma" w:hAnsi="Tahoma" w:cs="Tahoma"/>
          <w:szCs w:val="24"/>
          <w:lang w:val="en-US"/>
        </w:rPr>
        <w:t>The composition of this committee will be:</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lastRenderedPageBreak/>
        <w:t>County Commissioner- Chairperson</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County Governor- Co- Chairperson</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National Government Officer responsible for relief- Member</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National Government Officer responsible for Gender and Social Development</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County Executive Committee Member (CECM) responsible for finance</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CECM responsible for Agriculture- Member</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CECM responsible for Livestock Development- Member</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CECM for Disaster Management- Member</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Three (3) Representatives nominated by the caucus of Public Benefits Organizations (PBOs) working in the humanitarian field- Members</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NDMA Coordinator (ASAL counties) – Member</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Two (2) nominees from special interest groups- Members</w:t>
      </w:r>
    </w:p>
    <w:p w:rsidR="005167B4" w:rsidRDefault="001B03D7">
      <w:pPr>
        <w:numPr>
          <w:ilvl w:val="0"/>
          <w:numId w:val="17"/>
        </w:numPr>
        <w:spacing w:after="240" w:line="240" w:lineRule="auto"/>
        <w:rPr>
          <w:rFonts w:ascii="Tahoma" w:hAnsi="Tahoma" w:cs="Tahoma"/>
          <w:szCs w:val="24"/>
          <w:lang w:val="en-US"/>
        </w:rPr>
      </w:pPr>
      <w:r>
        <w:rPr>
          <w:rFonts w:ascii="Tahoma" w:hAnsi="Tahoma" w:cs="Tahoma"/>
          <w:szCs w:val="24"/>
          <w:lang w:val="en-US"/>
        </w:rPr>
        <w:t>Deputy County Commissioner (County Headquarters)- Secretary</w:t>
      </w:r>
    </w:p>
    <w:p w:rsidR="005167B4" w:rsidRDefault="001B03D7">
      <w:pPr>
        <w:spacing w:after="240" w:line="240" w:lineRule="auto"/>
        <w:rPr>
          <w:rFonts w:ascii="Tahoma" w:hAnsi="Tahoma" w:cs="Tahoma"/>
          <w:b/>
          <w:szCs w:val="24"/>
          <w:lang w:val="en-US"/>
        </w:rPr>
      </w:pPr>
      <w:r>
        <w:rPr>
          <w:rFonts w:ascii="Tahoma" w:hAnsi="Tahoma" w:cs="Tahoma"/>
          <w:b/>
          <w:szCs w:val="24"/>
          <w:lang w:val="en-US"/>
        </w:rPr>
        <w:t xml:space="preserve"> Sub- County Relief Assistance Committee (SCRAC)</w:t>
      </w:r>
    </w:p>
    <w:p w:rsidR="005167B4" w:rsidRDefault="001B03D7">
      <w:pPr>
        <w:spacing w:after="240" w:line="240" w:lineRule="auto"/>
        <w:rPr>
          <w:rFonts w:ascii="Tahoma" w:hAnsi="Tahoma" w:cs="Tahoma"/>
          <w:szCs w:val="24"/>
          <w:lang w:val="en-US"/>
        </w:rPr>
      </w:pPr>
      <w:r>
        <w:rPr>
          <w:rFonts w:ascii="Tahoma" w:hAnsi="Tahoma" w:cs="Tahoma"/>
          <w:szCs w:val="24"/>
          <w:lang w:val="en-US"/>
        </w:rPr>
        <w:t xml:space="preserve">This Committee shall serve as the operational arm of the CRAC at the sub-county level and shall be responsible for implementing the decisions of the Committee. It shall also undertake the mapping of relief beneficiaries and coordinate last-mile relief assistance logistics in accordance with the established guidelines. In addition, the Committee shall ensure that relief interventions are decentralized and effectively reach the targeted </w:t>
      </w:r>
      <w:r w:rsidR="00973345">
        <w:rPr>
          <w:rFonts w:ascii="Tahoma" w:hAnsi="Tahoma" w:cs="Tahoma"/>
          <w:szCs w:val="24"/>
          <w:lang w:val="en-US"/>
        </w:rPr>
        <w:t>divisions and villages</w:t>
      </w:r>
      <w:r>
        <w:rPr>
          <w:rFonts w:ascii="Tahoma" w:hAnsi="Tahoma" w:cs="Tahoma"/>
          <w:szCs w:val="24"/>
          <w:lang w:val="en-US"/>
        </w:rPr>
        <w:t>.</w:t>
      </w:r>
    </w:p>
    <w:p w:rsidR="005167B4" w:rsidRDefault="001B03D7">
      <w:pPr>
        <w:spacing w:after="240" w:line="240" w:lineRule="auto"/>
        <w:rPr>
          <w:rFonts w:ascii="Tahoma" w:hAnsi="Tahoma" w:cs="Tahoma"/>
          <w:szCs w:val="24"/>
          <w:lang w:val="en-US"/>
        </w:rPr>
      </w:pPr>
      <w:r>
        <w:rPr>
          <w:rFonts w:ascii="Tahoma" w:hAnsi="Tahoma" w:cs="Tahoma"/>
          <w:szCs w:val="24"/>
          <w:lang w:val="en-US"/>
        </w:rPr>
        <w:t>The committee shall be responsible for handling complaints arising from the community regarding relief assistance. SCRAC shall further conduct regular needs assessments and provide granular data to inform relief interventions. Additionally, the Committee shall submit comprehensive monthly relief assistance reports to the Principal Secretary responsible for relief and the CRAC in accordance with the prescribed guidelines.</w:t>
      </w:r>
    </w:p>
    <w:p w:rsidR="005167B4" w:rsidRDefault="001B03D7">
      <w:pPr>
        <w:spacing w:after="240" w:line="240" w:lineRule="auto"/>
        <w:rPr>
          <w:rFonts w:ascii="Tahoma" w:hAnsi="Tahoma" w:cs="Tahoma"/>
          <w:szCs w:val="24"/>
          <w:lang w:val="en-US"/>
        </w:rPr>
      </w:pPr>
      <w:r>
        <w:rPr>
          <w:rFonts w:ascii="Tahoma" w:hAnsi="Tahoma" w:cs="Tahoma"/>
          <w:szCs w:val="24"/>
          <w:lang w:val="en-US"/>
        </w:rPr>
        <w:t>The membership of SCRAC shall mirror the CRAC structure, with emphasis on field-level administration.</w:t>
      </w:r>
    </w:p>
    <w:p w:rsidR="005167B4" w:rsidRPr="00674A8E" w:rsidRDefault="001B03D7">
      <w:pPr>
        <w:spacing w:line="240" w:lineRule="auto"/>
        <w:rPr>
          <w:rFonts w:ascii="Tahoma" w:hAnsi="Tahoma" w:cs="Tahoma"/>
          <w:b/>
          <w:szCs w:val="24"/>
          <w:lang w:val="en-US"/>
        </w:rPr>
      </w:pPr>
      <w:r w:rsidRPr="00674A8E">
        <w:rPr>
          <w:rFonts w:ascii="Tahoma" w:hAnsi="Tahoma" w:cs="Tahoma"/>
          <w:b/>
          <w:szCs w:val="24"/>
          <w:lang w:val="en-US"/>
        </w:rPr>
        <w:t xml:space="preserve">Division </w:t>
      </w:r>
      <w:r w:rsidR="00B351E2" w:rsidRPr="00674A8E">
        <w:rPr>
          <w:rFonts w:ascii="Tahoma" w:hAnsi="Tahoma" w:cs="Tahoma"/>
          <w:b/>
          <w:szCs w:val="24"/>
          <w:lang w:val="en-US"/>
        </w:rPr>
        <w:t xml:space="preserve">Relief Assistance Committee </w:t>
      </w:r>
      <w:r w:rsidR="00973345" w:rsidRPr="00674A8E">
        <w:rPr>
          <w:rFonts w:ascii="Tahoma" w:hAnsi="Tahoma" w:cs="Tahoma"/>
          <w:b/>
          <w:szCs w:val="24"/>
          <w:lang w:val="en-US"/>
        </w:rPr>
        <w:t>(DRAC)</w:t>
      </w:r>
    </w:p>
    <w:p w:rsidR="003605B5" w:rsidRDefault="003605B5" w:rsidP="003605B5">
      <w:pPr>
        <w:spacing w:after="240" w:line="240" w:lineRule="auto"/>
        <w:rPr>
          <w:rFonts w:ascii="Tahoma" w:hAnsi="Tahoma" w:cs="Tahoma"/>
          <w:szCs w:val="24"/>
          <w:lang w:val="en-US"/>
        </w:rPr>
      </w:pPr>
      <w:r>
        <w:rPr>
          <w:rFonts w:ascii="Tahoma" w:hAnsi="Tahoma" w:cs="Tahoma"/>
          <w:szCs w:val="24"/>
          <w:lang w:val="en-US"/>
        </w:rPr>
        <w:t xml:space="preserve">This Committee shall serve as the operational arm of the </w:t>
      </w:r>
      <w:r w:rsidR="00926EC9">
        <w:rPr>
          <w:rFonts w:ascii="Tahoma" w:hAnsi="Tahoma" w:cs="Tahoma"/>
          <w:szCs w:val="24"/>
          <w:lang w:val="en-US"/>
        </w:rPr>
        <w:t>S</w:t>
      </w:r>
      <w:r>
        <w:rPr>
          <w:rFonts w:ascii="Tahoma" w:hAnsi="Tahoma" w:cs="Tahoma"/>
          <w:szCs w:val="24"/>
          <w:lang w:val="en-US"/>
        </w:rPr>
        <w:t xml:space="preserve">CRAC at the </w:t>
      </w:r>
      <w:r w:rsidR="00AE5A11">
        <w:rPr>
          <w:rFonts w:ascii="Tahoma" w:hAnsi="Tahoma" w:cs="Tahoma"/>
          <w:szCs w:val="24"/>
          <w:lang w:val="en-US"/>
        </w:rPr>
        <w:t>division</w:t>
      </w:r>
      <w:r>
        <w:rPr>
          <w:rFonts w:ascii="Tahoma" w:hAnsi="Tahoma" w:cs="Tahoma"/>
          <w:szCs w:val="24"/>
          <w:lang w:val="en-US"/>
        </w:rPr>
        <w:t xml:space="preserve"> level and shall be responsible for implementing the decisions of the Committee. It shall also undertake the mapping of relief beneficiaries and coordinate last-mile relief assistance logistics in accordance with the established guidelines. In addition, the Committee shall ensure that relief interventions are decentralized and effectively reach the </w:t>
      </w:r>
      <w:r>
        <w:rPr>
          <w:rFonts w:ascii="Tahoma" w:hAnsi="Tahoma" w:cs="Tahoma"/>
          <w:szCs w:val="24"/>
          <w:lang w:val="en-US"/>
        </w:rPr>
        <w:lastRenderedPageBreak/>
        <w:t xml:space="preserve">targeted </w:t>
      </w:r>
      <w:r w:rsidR="00AE5A11">
        <w:rPr>
          <w:rFonts w:ascii="Tahoma" w:hAnsi="Tahoma" w:cs="Tahoma"/>
          <w:szCs w:val="24"/>
          <w:lang w:val="en-US"/>
        </w:rPr>
        <w:t>locations</w:t>
      </w:r>
      <w:r>
        <w:rPr>
          <w:rFonts w:ascii="Tahoma" w:hAnsi="Tahoma" w:cs="Tahoma"/>
          <w:szCs w:val="24"/>
          <w:lang w:val="en-US"/>
        </w:rPr>
        <w:t xml:space="preserve"> and villages affected by crisis.</w:t>
      </w:r>
    </w:p>
    <w:p w:rsidR="003605B5" w:rsidRDefault="003605B5" w:rsidP="003605B5">
      <w:pPr>
        <w:spacing w:after="240" w:line="240" w:lineRule="auto"/>
        <w:rPr>
          <w:rFonts w:ascii="Tahoma" w:hAnsi="Tahoma" w:cs="Tahoma"/>
          <w:szCs w:val="24"/>
          <w:lang w:val="en-US"/>
        </w:rPr>
      </w:pPr>
      <w:r>
        <w:rPr>
          <w:rFonts w:ascii="Tahoma" w:hAnsi="Tahoma" w:cs="Tahoma"/>
          <w:szCs w:val="24"/>
          <w:lang w:val="en-US"/>
        </w:rPr>
        <w:t xml:space="preserve">The committee shall be responsible for handling complaints arising from the community regarding relief assistance. </w:t>
      </w:r>
      <w:r w:rsidR="00B351E2">
        <w:rPr>
          <w:rFonts w:ascii="Tahoma" w:hAnsi="Tahoma" w:cs="Tahoma"/>
          <w:szCs w:val="24"/>
          <w:lang w:val="en-US"/>
        </w:rPr>
        <w:t>D</w:t>
      </w:r>
      <w:r>
        <w:rPr>
          <w:rFonts w:ascii="Tahoma" w:hAnsi="Tahoma" w:cs="Tahoma"/>
          <w:szCs w:val="24"/>
          <w:lang w:val="en-US"/>
        </w:rPr>
        <w:t xml:space="preserve">RAC shall further conduct regular needs assessments and provide granular data to inform relief interventions. Additionally, the Committee shall submit comprehensive </w:t>
      </w:r>
      <w:r w:rsidR="00B351E2">
        <w:rPr>
          <w:rFonts w:ascii="Tahoma" w:hAnsi="Tahoma" w:cs="Tahoma"/>
          <w:szCs w:val="24"/>
          <w:lang w:val="en-US"/>
        </w:rPr>
        <w:t>bi-weekly</w:t>
      </w:r>
      <w:r>
        <w:rPr>
          <w:rFonts w:ascii="Tahoma" w:hAnsi="Tahoma" w:cs="Tahoma"/>
          <w:szCs w:val="24"/>
          <w:lang w:val="en-US"/>
        </w:rPr>
        <w:t xml:space="preserve"> relief assistance reports to </w:t>
      </w:r>
      <w:r w:rsidR="00B351E2">
        <w:rPr>
          <w:rFonts w:ascii="Tahoma" w:hAnsi="Tahoma" w:cs="Tahoma"/>
          <w:szCs w:val="24"/>
          <w:lang w:val="en-US"/>
        </w:rPr>
        <w:t>S</w:t>
      </w:r>
      <w:r>
        <w:rPr>
          <w:rFonts w:ascii="Tahoma" w:hAnsi="Tahoma" w:cs="Tahoma"/>
          <w:szCs w:val="24"/>
          <w:lang w:val="en-US"/>
        </w:rPr>
        <w:t>CRAC in accordance with the prescribed guidelines.</w:t>
      </w:r>
    </w:p>
    <w:p w:rsidR="003605B5" w:rsidRDefault="003605B5" w:rsidP="003605B5">
      <w:pPr>
        <w:spacing w:after="240" w:line="240" w:lineRule="auto"/>
        <w:rPr>
          <w:rFonts w:ascii="Tahoma" w:hAnsi="Tahoma" w:cs="Tahoma"/>
          <w:szCs w:val="24"/>
          <w:lang w:val="en-US"/>
        </w:rPr>
      </w:pPr>
      <w:r>
        <w:rPr>
          <w:rFonts w:ascii="Tahoma" w:hAnsi="Tahoma" w:cs="Tahoma"/>
          <w:szCs w:val="24"/>
          <w:lang w:val="en-US"/>
        </w:rPr>
        <w:t xml:space="preserve">The membership of </w:t>
      </w:r>
      <w:r w:rsidR="00E743DA">
        <w:rPr>
          <w:rFonts w:ascii="Tahoma" w:hAnsi="Tahoma" w:cs="Tahoma"/>
          <w:szCs w:val="24"/>
          <w:lang w:val="en-US"/>
        </w:rPr>
        <w:t>D</w:t>
      </w:r>
      <w:r>
        <w:rPr>
          <w:rFonts w:ascii="Tahoma" w:hAnsi="Tahoma" w:cs="Tahoma"/>
          <w:szCs w:val="24"/>
          <w:lang w:val="en-US"/>
        </w:rPr>
        <w:t xml:space="preserve">RAC shall </w:t>
      </w:r>
      <w:r w:rsidR="00370EB1">
        <w:rPr>
          <w:rFonts w:ascii="Tahoma" w:hAnsi="Tahoma" w:cs="Tahoma"/>
          <w:szCs w:val="24"/>
          <w:lang w:val="en-US"/>
        </w:rPr>
        <w:t>comprise of:</w:t>
      </w:r>
    </w:p>
    <w:p w:rsidR="00370EB1" w:rsidRDefault="00370EB1" w:rsidP="00370EB1">
      <w:pPr>
        <w:pStyle w:val="ListParagraph"/>
        <w:numPr>
          <w:ilvl w:val="0"/>
          <w:numId w:val="31"/>
        </w:numPr>
        <w:spacing w:after="240" w:line="240" w:lineRule="auto"/>
        <w:rPr>
          <w:rFonts w:ascii="Tahoma" w:hAnsi="Tahoma" w:cs="Tahoma"/>
          <w:szCs w:val="24"/>
          <w:lang w:val="en-US"/>
        </w:rPr>
      </w:pPr>
      <w:r>
        <w:rPr>
          <w:rFonts w:ascii="Tahoma" w:hAnsi="Tahoma" w:cs="Tahoma"/>
          <w:szCs w:val="24"/>
          <w:lang w:val="en-US"/>
        </w:rPr>
        <w:t>Assistant County Commissioner- Chairperson</w:t>
      </w:r>
    </w:p>
    <w:p w:rsidR="00370EB1" w:rsidRDefault="007B4327" w:rsidP="00370EB1">
      <w:pPr>
        <w:pStyle w:val="ListParagraph"/>
        <w:numPr>
          <w:ilvl w:val="0"/>
          <w:numId w:val="31"/>
        </w:numPr>
        <w:spacing w:after="240" w:line="240" w:lineRule="auto"/>
        <w:rPr>
          <w:rFonts w:ascii="Tahoma" w:hAnsi="Tahoma" w:cs="Tahoma"/>
          <w:szCs w:val="24"/>
          <w:lang w:val="en-US"/>
        </w:rPr>
      </w:pPr>
      <w:r>
        <w:rPr>
          <w:rFonts w:ascii="Tahoma" w:hAnsi="Tahoma" w:cs="Tahoma"/>
          <w:szCs w:val="24"/>
          <w:lang w:val="en-US"/>
        </w:rPr>
        <w:t>Ward Administrator- Member</w:t>
      </w:r>
    </w:p>
    <w:p w:rsidR="00C723CA" w:rsidRDefault="00C723CA" w:rsidP="00C723CA">
      <w:pPr>
        <w:numPr>
          <w:ilvl w:val="0"/>
          <w:numId w:val="31"/>
        </w:numPr>
        <w:spacing w:after="240" w:line="240" w:lineRule="auto"/>
        <w:rPr>
          <w:rFonts w:ascii="Tahoma" w:hAnsi="Tahoma" w:cs="Tahoma"/>
          <w:szCs w:val="24"/>
          <w:lang w:val="en-US"/>
        </w:rPr>
      </w:pPr>
      <w:r>
        <w:rPr>
          <w:rFonts w:ascii="Tahoma" w:hAnsi="Tahoma" w:cs="Tahoma"/>
          <w:szCs w:val="24"/>
          <w:lang w:val="en-US"/>
        </w:rPr>
        <w:t>Two (2) nominees from special interest groups- Member</w:t>
      </w:r>
    </w:p>
    <w:p w:rsidR="00C723CA" w:rsidRDefault="00271B23" w:rsidP="00C723CA">
      <w:pPr>
        <w:numPr>
          <w:ilvl w:val="0"/>
          <w:numId w:val="31"/>
        </w:numPr>
        <w:spacing w:after="240" w:line="240" w:lineRule="auto"/>
        <w:rPr>
          <w:rFonts w:ascii="Tahoma" w:hAnsi="Tahoma" w:cs="Tahoma"/>
          <w:szCs w:val="24"/>
          <w:lang w:val="en-US"/>
        </w:rPr>
      </w:pPr>
      <w:r>
        <w:rPr>
          <w:rFonts w:ascii="Tahoma" w:hAnsi="Tahoma" w:cs="Tahoma"/>
          <w:szCs w:val="24"/>
          <w:lang w:val="en-US"/>
        </w:rPr>
        <w:t>One</w:t>
      </w:r>
      <w:r w:rsidR="00C723CA">
        <w:rPr>
          <w:rFonts w:ascii="Tahoma" w:hAnsi="Tahoma" w:cs="Tahoma"/>
          <w:szCs w:val="24"/>
          <w:lang w:val="en-US"/>
        </w:rPr>
        <w:t xml:space="preserve"> (</w:t>
      </w:r>
      <w:r>
        <w:rPr>
          <w:rFonts w:ascii="Tahoma" w:hAnsi="Tahoma" w:cs="Tahoma"/>
          <w:szCs w:val="24"/>
          <w:lang w:val="en-US"/>
        </w:rPr>
        <w:t>1</w:t>
      </w:r>
      <w:r w:rsidR="00C723CA">
        <w:rPr>
          <w:rFonts w:ascii="Tahoma" w:hAnsi="Tahoma" w:cs="Tahoma"/>
          <w:szCs w:val="24"/>
          <w:lang w:val="en-US"/>
        </w:rPr>
        <w:t>) Representatives nominated by the caucus of Public Benefits Organizations (PBOs) working in the humanitarian field- Member</w:t>
      </w:r>
    </w:p>
    <w:p w:rsidR="00C723CA" w:rsidRDefault="004D0A83" w:rsidP="00370EB1">
      <w:pPr>
        <w:pStyle w:val="ListParagraph"/>
        <w:numPr>
          <w:ilvl w:val="0"/>
          <w:numId w:val="31"/>
        </w:numPr>
        <w:spacing w:after="240" w:line="240" w:lineRule="auto"/>
        <w:rPr>
          <w:rFonts w:ascii="Tahoma" w:hAnsi="Tahoma" w:cs="Tahoma"/>
          <w:szCs w:val="24"/>
          <w:lang w:val="en-US"/>
        </w:rPr>
      </w:pPr>
      <w:r>
        <w:rPr>
          <w:rFonts w:ascii="Tahoma" w:hAnsi="Tahoma" w:cs="Tahoma"/>
          <w:szCs w:val="24"/>
          <w:lang w:val="en-US"/>
        </w:rPr>
        <w:t>Area Chief</w:t>
      </w:r>
      <w:r w:rsidR="0082565A">
        <w:rPr>
          <w:rFonts w:ascii="Tahoma" w:hAnsi="Tahoma" w:cs="Tahoma"/>
          <w:szCs w:val="24"/>
          <w:lang w:val="en-US"/>
        </w:rPr>
        <w:t>- Secretary</w:t>
      </w:r>
    </w:p>
    <w:p w:rsidR="00271B23" w:rsidRPr="00370EB1" w:rsidRDefault="00470A64" w:rsidP="00370EB1">
      <w:pPr>
        <w:pStyle w:val="ListParagraph"/>
        <w:numPr>
          <w:ilvl w:val="0"/>
          <w:numId w:val="31"/>
        </w:numPr>
        <w:spacing w:after="240" w:line="240" w:lineRule="auto"/>
        <w:rPr>
          <w:rFonts w:ascii="Tahoma" w:hAnsi="Tahoma" w:cs="Tahoma"/>
          <w:szCs w:val="24"/>
          <w:lang w:val="en-US"/>
        </w:rPr>
      </w:pPr>
      <w:r>
        <w:rPr>
          <w:rFonts w:ascii="Tahoma" w:hAnsi="Tahoma" w:cs="Tahoma"/>
          <w:szCs w:val="24"/>
          <w:lang w:val="en-US"/>
        </w:rPr>
        <w:t>Member</w:t>
      </w:r>
      <w:r w:rsidR="00674A8E">
        <w:rPr>
          <w:rFonts w:ascii="Tahoma" w:hAnsi="Tahoma" w:cs="Tahoma"/>
          <w:szCs w:val="24"/>
          <w:lang w:val="en-US"/>
        </w:rPr>
        <w:t>(s)</w:t>
      </w:r>
      <w:r w:rsidR="00271B23">
        <w:rPr>
          <w:rFonts w:ascii="Tahoma" w:hAnsi="Tahoma" w:cs="Tahoma"/>
          <w:szCs w:val="24"/>
          <w:lang w:val="en-US"/>
        </w:rPr>
        <w:t xml:space="preserve"> co-opt</w:t>
      </w:r>
      <w:r w:rsidR="00674A8E">
        <w:rPr>
          <w:rFonts w:ascii="Tahoma" w:hAnsi="Tahoma" w:cs="Tahoma"/>
          <w:szCs w:val="24"/>
          <w:lang w:val="en-US"/>
        </w:rPr>
        <w:t>ed by the committee</w:t>
      </w:r>
      <w:r w:rsidR="00291721">
        <w:rPr>
          <w:rFonts w:ascii="Tahoma" w:hAnsi="Tahoma" w:cs="Tahoma"/>
          <w:szCs w:val="24"/>
          <w:lang w:val="en-US"/>
        </w:rPr>
        <w:t>.</w:t>
      </w:r>
    </w:p>
    <w:p w:rsidR="0076689A" w:rsidRPr="004D0054" w:rsidRDefault="0076689A">
      <w:pPr>
        <w:spacing w:line="240" w:lineRule="auto"/>
        <w:rPr>
          <w:rFonts w:ascii="Tahoma" w:hAnsi="Tahoma" w:cs="Tahoma"/>
          <w:color w:val="FF0000"/>
          <w:szCs w:val="24"/>
          <w:lang w:val="en-US"/>
        </w:rPr>
      </w:pPr>
    </w:p>
    <w:p w:rsidR="005167B4" w:rsidRPr="00294C74" w:rsidRDefault="001B03D7">
      <w:pPr>
        <w:spacing w:line="240" w:lineRule="auto"/>
        <w:rPr>
          <w:rFonts w:ascii="Tahoma" w:hAnsi="Tahoma" w:cs="Tahoma"/>
          <w:b/>
          <w:szCs w:val="24"/>
          <w:lang w:val="en-US"/>
        </w:rPr>
      </w:pPr>
      <w:r w:rsidRPr="00294C74">
        <w:rPr>
          <w:rFonts w:ascii="Tahoma" w:hAnsi="Tahoma" w:cs="Tahoma"/>
          <w:b/>
          <w:szCs w:val="24"/>
          <w:lang w:val="en-US"/>
        </w:rPr>
        <w:t xml:space="preserve">Location </w:t>
      </w:r>
      <w:r w:rsidR="00674A8E" w:rsidRPr="00294C74">
        <w:rPr>
          <w:rFonts w:ascii="Tahoma" w:hAnsi="Tahoma" w:cs="Tahoma"/>
          <w:b/>
          <w:szCs w:val="24"/>
          <w:lang w:val="en-US"/>
        </w:rPr>
        <w:t>Relief Assistance Committee (</w:t>
      </w:r>
      <w:proofErr w:type="spellStart"/>
      <w:r w:rsidR="00294C74" w:rsidRPr="00294C74">
        <w:rPr>
          <w:rFonts w:ascii="Tahoma" w:hAnsi="Tahoma" w:cs="Tahoma"/>
          <w:b/>
          <w:szCs w:val="24"/>
          <w:lang w:val="en-US"/>
        </w:rPr>
        <w:t>L</w:t>
      </w:r>
      <w:r w:rsidR="00294C74">
        <w:rPr>
          <w:rFonts w:ascii="Tahoma" w:hAnsi="Tahoma" w:cs="Tahoma"/>
          <w:b/>
          <w:szCs w:val="24"/>
          <w:lang w:val="en-US"/>
        </w:rPr>
        <w:t>o</w:t>
      </w:r>
      <w:r w:rsidR="00294C74" w:rsidRPr="00294C74">
        <w:rPr>
          <w:rFonts w:ascii="Tahoma" w:hAnsi="Tahoma" w:cs="Tahoma"/>
          <w:b/>
          <w:szCs w:val="24"/>
          <w:lang w:val="en-US"/>
        </w:rPr>
        <w:t>RAC</w:t>
      </w:r>
      <w:proofErr w:type="spellEnd"/>
      <w:r w:rsidR="00294C74" w:rsidRPr="00294C74">
        <w:rPr>
          <w:rFonts w:ascii="Tahoma" w:hAnsi="Tahoma" w:cs="Tahoma"/>
          <w:b/>
          <w:szCs w:val="24"/>
          <w:lang w:val="en-US"/>
        </w:rPr>
        <w:t>)</w:t>
      </w:r>
    </w:p>
    <w:p w:rsidR="003605B5" w:rsidRDefault="003605B5" w:rsidP="003605B5">
      <w:pPr>
        <w:spacing w:after="240" w:line="240" w:lineRule="auto"/>
        <w:rPr>
          <w:rFonts w:ascii="Tahoma" w:hAnsi="Tahoma" w:cs="Tahoma"/>
          <w:szCs w:val="24"/>
          <w:lang w:val="en-US"/>
        </w:rPr>
      </w:pPr>
      <w:r>
        <w:rPr>
          <w:rFonts w:ascii="Tahoma" w:hAnsi="Tahoma" w:cs="Tahoma"/>
          <w:szCs w:val="24"/>
          <w:lang w:val="en-US"/>
        </w:rPr>
        <w:t xml:space="preserve">This Committee shall serve as the operational arm of the </w:t>
      </w:r>
      <w:r w:rsidR="00294C74">
        <w:rPr>
          <w:rFonts w:ascii="Tahoma" w:hAnsi="Tahoma" w:cs="Tahoma"/>
          <w:szCs w:val="24"/>
          <w:lang w:val="en-US"/>
        </w:rPr>
        <w:t>D</w:t>
      </w:r>
      <w:r>
        <w:rPr>
          <w:rFonts w:ascii="Tahoma" w:hAnsi="Tahoma" w:cs="Tahoma"/>
          <w:szCs w:val="24"/>
          <w:lang w:val="en-US"/>
        </w:rPr>
        <w:t xml:space="preserve">RAC at the </w:t>
      </w:r>
      <w:r w:rsidR="00291580">
        <w:rPr>
          <w:rFonts w:ascii="Tahoma" w:hAnsi="Tahoma" w:cs="Tahoma"/>
          <w:szCs w:val="24"/>
          <w:lang w:val="en-US"/>
        </w:rPr>
        <w:t xml:space="preserve">location </w:t>
      </w:r>
      <w:r>
        <w:rPr>
          <w:rFonts w:ascii="Tahoma" w:hAnsi="Tahoma" w:cs="Tahoma"/>
          <w:szCs w:val="24"/>
          <w:lang w:val="en-US"/>
        </w:rPr>
        <w:t xml:space="preserve">level and shall be responsible for implementing the decisions of the Committee. It shall also undertake the mapping of relief beneficiaries and </w:t>
      </w:r>
      <w:r w:rsidR="00CF14AD">
        <w:rPr>
          <w:rFonts w:ascii="Tahoma" w:hAnsi="Tahoma" w:cs="Tahoma"/>
          <w:szCs w:val="24"/>
          <w:lang w:val="en-US"/>
        </w:rPr>
        <w:t>conduct</w:t>
      </w:r>
      <w:r>
        <w:rPr>
          <w:rFonts w:ascii="Tahoma" w:hAnsi="Tahoma" w:cs="Tahoma"/>
          <w:szCs w:val="24"/>
          <w:lang w:val="en-US"/>
        </w:rPr>
        <w:t xml:space="preserve"> last-mile relief assistance logistics</w:t>
      </w:r>
      <w:r w:rsidR="00C16B41">
        <w:rPr>
          <w:rFonts w:ascii="Tahoma" w:hAnsi="Tahoma" w:cs="Tahoma"/>
          <w:szCs w:val="24"/>
          <w:lang w:val="en-US"/>
        </w:rPr>
        <w:t xml:space="preserve"> and distribution</w:t>
      </w:r>
      <w:r>
        <w:rPr>
          <w:rFonts w:ascii="Tahoma" w:hAnsi="Tahoma" w:cs="Tahoma"/>
          <w:szCs w:val="24"/>
          <w:lang w:val="en-US"/>
        </w:rPr>
        <w:t xml:space="preserve"> in accordance with the established guidelines. In addition, the Committee shall ensure that relief interventions are decentralized and effectively reach the targeted village</w:t>
      </w:r>
      <w:r w:rsidR="00C16B41">
        <w:rPr>
          <w:rFonts w:ascii="Tahoma" w:hAnsi="Tahoma" w:cs="Tahoma"/>
          <w:szCs w:val="24"/>
          <w:lang w:val="en-US"/>
        </w:rPr>
        <w:t>s</w:t>
      </w:r>
      <w:r>
        <w:rPr>
          <w:rFonts w:ascii="Tahoma" w:hAnsi="Tahoma" w:cs="Tahoma"/>
          <w:szCs w:val="24"/>
          <w:lang w:val="en-US"/>
        </w:rPr>
        <w:t>.</w:t>
      </w:r>
    </w:p>
    <w:p w:rsidR="003605B5" w:rsidRDefault="003605B5" w:rsidP="003605B5">
      <w:pPr>
        <w:spacing w:after="240" w:line="240" w:lineRule="auto"/>
        <w:rPr>
          <w:rFonts w:ascii="Tahoma" w:hAnsi="Tahoma" w:cs="Tahoma"/>
          <w:szCs w:val="24"/>
          <w:lang w:val="en-US"/>
        </w:rPr>
      </w:pPr>
      <w:r>
        <w:rPr>
          <w:rFonts w:ascii="Tahoma" w:hAnsi="Tahoma" w:cs="Tahoma"/>
          <w:szCs w:val="24"/>
          <w:lang w:val="en-US"/>
        </w:rPr>
        <w:t xml:space="preserve">The committee shall be responsible for handling complaints arising from the community regarding relief assistance. </w:t>
      </w:r>
      <w:proofErr w:type="spellStart"/>
      <w:r w:rsidR="0013211A">
        <w:rPr>
          <w:rFonts w:ascii="Tahoma" w:hAnsi="Tahoma" w:cs="Tahoma"/>
          <w:szCs w:val="24"/>
          <w:lang w:val="en-US"/>
        </w:rPr>
        <w:t>Lo</w:t>
      </w:r>
      <w:r>
        <w:rPr>
          <w:rFonts w:ascii="Tahoma" w:hAnsi="Tahoma" w:cs="Tahoma"/>
          <w:szCs w:val="24"/>
          <w:lang w:val="en-US"/>
        </w:rPr>
        <w:t>RAC</w:t>
      </w:r>
      <w:proofErr w:type="spellEnd"/>
      <w:r>
        <w:rPr>
          <w:rFonts w:ascii="Tahoma" w:hAnsi="Tahoma" w:cs="Tahoma"/>
          <w:szCs w:val="24"/>
          <w:lang w:val="en-US"/>
        </w:rPr>
        <w:t xml:space="preserve"> shall further conduct regular needs assessments and provide granular data to inform relief interventions. Additionally, the Committee shall submit comprehensive relief assistance reports</w:t>
      </w:r>
      <w:r w:rsidR="0013211A">
        <w:rPr>
          <w:rFonts w:ascii="Tahoma" w:hAnsi="Tahoma" w:cs="Tahoma"/>
          <w:szCs w:val="24"/>
          <w:lang w:val="en-US"/>
        </w:rPr>
        <w:t xml:space="preserve"> upon receipt of relief items</w:t>
      </w:r>
      <w:r>
        <w:rPr>
          <w:rFonts w:ascii="Tahoma" w:hAnsi="Tahoma" w:cs="Tahoma"/>
          <w:szCs w:val="24"/>
          <w:lang w:val="en-US"/>
        </w:rPr>
        <w:t xml:space="preserve"> to </w:t>
      </w:r>
      <w:r w:rsidR="00F119E6">
        <w:rPr>
          <w:rFonts w:ascii="Tahoma" w:hAnsi="Tahoma" w:cs="Tahoma"/>
          <w:szCs w:val="24"/>
          <w:lang w:val="en-US"/>
        </w:rPr>
        <w:t>D</w:t>
      </w:r>
      <w:r>
        <w:rPr>
          <w:rFonts w:ascii="Tahoma" w:hAnsi="Tahoma" w:cs="Tahoma"/>
          <w:szCs w:val="24"/>
          <w:lang w:val="en-US"/>
        </w:rPr>
        <w:t>RAC in accordance with the prescribed guidelines.</w:t>
      </w:r>
    </w:p>
    <w:p w:rsidR="00F119E6" w:rsidRDefault="00F119E6" w:rsidP="00F119E6">
      <w:pPr>
        <w:spacing w:after="240" w:line="240" w:lineRule="auto"/>
        <w:rPr>
          <w:rFonts w:ascii="Tahoma" w:hAnsi="Tahoma" w:cs="Tahoma"/>
          <w:szCs w:val="24"/>
          <w:lang w:val="en-US"/>
        </w:rPr>
      </w:pPr>
      <w:r>
        <w:rPr>
          <w:rFonts w:ascii="Tahoma" w:hAnsi="Tahoma" w:cs="Tahoma"/>
          <w:szCs w:val="24"/>
          <w:lang w:val="en-US"/>
        </w:rPr>
        <w:t xml:space="preserve">The membership of </w:t>
      </w:r>
      <w:proofErr w:type="spellStart"/>
      <w:r w:rsidR="00D07F6E">
        <w:rPr>
          <w:rFonts w:ascii="Tahoma" w:hAnsi="Tahoma" w:cs="Tahoma"/>
          <w:szCs w:val="24"/>
          <w:lang w:val="en-US"/>
        </w:rPr>
        <w:t>Lo</w:t>
      </w:r>
      <w:r>
        <w:rPr>
          <w:rFonts w:ascii="Tahoma" w:hAnsi="Tahoma" w:cs="Tahoma"/>
          <w:szCs w:val="24"/>
          <w:lang w:val="en-US"/>
        </w:rPr>
        <w:t>RAC</w:t>
      </w:r>
      <w:proofErr w:type="spellEnd"/>
      <w:r>
        <w:rPr>
          <w:rFonts w:ascii="Tahoma" w:hAnsi="Tahoma" w:cs="Tahoma"/>
          <w:szCs w:val="24"/>
          <w:lang w:val="en-US"/>
        </w:rPr>
        <w:t xml:space="preserve"> shall comprise of:</w:t>
      </w:r>
    </w:p>
    <w:p w:rsidR="00F119E6" w:rsidRDefault="00F51D72" w:rsidP="00F119E6">
      <w:pPr>
        <w:pStyle w:val="ListParagraph"/>
        <w:numPr>
          <w:ilvl w:val="0"/>
          <w:numId w:val="32"/>
        </w:numPr>
        <w:spacing w:after="240" w:line="240" w:lineRule="auto"/>
        <w:rPr>
          <w:rFonts w:ascii="Tahoma" w:hAnsi="Tahoma" w:cs="Tahoma"/>
          <w:szCs w:val="24"/>
          <w:lang w:val="en-US"/>
        </w:rPr>
      </w:pPr>
      <w:r>
        <w:rPr>
          <w:rFonts w:ascii="Tahoma" w:hAnsi="Tahoma" w:cs="Tahoma"/>
          <w:szCs w:val="24"/>
          <w:lang w:val="en-US"/>
        </w:rPr>
        <w:t xml:space="preserve">Area </w:t>
      </w:r>
      <w:r w:rsidR="00D07F6E">
        <w:rPr>
          <w:rFonts w:ascii="Tahoma" w:hAnsi="Tahoma" w:cs="Tahoma"/>
          <w:szCs w:val="24"/>
          <w:lang w:val="en-US"/>
        </w:rPr>
        <w:t>Chief</w:t>
      </w:r>
      <w:r>
        <w:rPr>
          <w:rFonts w:ascii="Tahoma" w:hAnsi="Tahoma" w:cs="Tahoma"/>
          <w:szCs w:val="24"/>
          <w:lang w:val="en-US"/>
        </w:rPr>
        <w:t xml:space="preserve"> </w:t>
      </w:r>
      <w:r w:rsidR="00B12AB3">
        <w:rPr>
          <w:rFonts w:ascii="Tahoma" w:hAnsi="Tahoma" w:cs="Tahoma"/>
          <w:szCs w:val="24"/>
          <w:lang w:val="en-US"/>
        </w:rPr>
        <w:t>–</w:t>
      </w:r>
      <w:r w:rsidR="00F119E6">
        <w:rPr>
          <w:rFonts w:ascii="Tahoma" w:hAnsi="Tahoma" w:cs="Tahoma"/>
          <w:szCs w:val="24"/>
          <w:lang w:val="en-US"/>
        </w:rPr>
        <w:t xml:space="preserve"> Chairperson</w:t>
      </w:r>
    </w:p>
    <w:p w:rsidR="00B12AB3" w:rsidRDefault="00B12AB3" w:rsidP="00B12AB3">
      <w:pPr>
        <w:pStyle w:val="ListParagraph"/>
        <w:numPr>
          <w:ilvl w:val="0"/>
          <w:numId w:val="32"/>
        </w:numPr>
        <w:spacing w:after="240" w:line="240" w:lineRule="auto"/>
        <w:rPr>
          <w:rFonts w:ascii="Tahoma" w:hAnsi="Tahoma" w:cs="Tahoma"/>
          <w:szCs w:val="24"/>
          <w:lang w:val="en-US"/>
        </w:rPr>
      </w:pPr>
      <w:r>
        <w:rPr>
          <w:rFonts w:ascii="Tahoma" w:hAnsi="Tahoma" w:cs="Tahoma"/>
          <w:szCs w:val="24"/>
          <w:lang w:val="en-US"/>
        </w:rPr>
        <w:t>Area Assistant Chief- Secretary</w:t>
      </w:r>
    </w:p>
    <w:p w:rsidR="00B12AB3" w:rsidRDefault="00B12AB3" w:rsidP="00B12AB3">
      <w:pPr>
        <w:pStyle w:val="ListParagraph"/>
        <w:numPr>
          <w:ilvl w:val="0"/>
          <w:numId w:val="32"/>
        </w:numPr>
        <w:spacing w:after="240" w:line="240" w:lineRule="auto"/>
        <w:rPr>
          <w:rFonts w:ascii="Tahoma" w:hAnsi="Tahoma" w:cs="Tahoma"/>
          <w:szCs w:val="24"/>
          <w:lang w:val="en-US"/>
        </w:rPr>
      </w:pPr>
      <w:r>
        <w:rPr>
          <w:rFonts w:ascii="Tahoma" w:hAnsi="Tahoma" w:cs="Tahoma"/>
          <w:szCs w:val="24"/>
          <w:lang w:val="en-US"/>
        </w:rPr>
        <w:t>All assistant chiefs- Member</w:t>
      </w:r>
    </w:p>
    <w:p w:rsidR="00B12AB3" w:rsidRPr="00B12AB3" w:rsidRDefault="00B12AB3" w:rsidP="00B12AB3">
      <w:pPr>
        <w:pStyle w:val="ListParagraph"/>
        <w:numPr>
          <w:ilvl w:val="0"/>
          <w:numId w:val="32"/>
        </w:numPr>
        <w:spacing w:after="240" w:line="240" w:lineRule="auto"/>
        <w:rPr>
          <w:rFonts w:ascii="Tahoma" w:hAnsi="Tahoma" w:cs="Tahoma"/>
          <w:szCs w:val="24"/>
          <w:lang w:val="en-US"/>
        </w:rPr>
      </w:pPr>
      <w:r>
        <w:rPr>
          <w:rFonts w:ascii="Tahoma" w:hAnsi="Tahoma" w:cs="Tahoma"/>
          <w:szCs w:val="24"/>
          <w:lang w:val="en-US"/>
        </w:rPr>
        <w:t>All village elders- Member</w:t>
      </w:r>
    </w:p>
    <w:p w:rsidR="005167B4" w:rsidRPr="00395FC5" w:rsidRDefault="00F119E6" w:rsidP="00395FC5">
      <w:pPr>
        <w:numPr>
          <w:ilvl w:val="0"/>
          <w:numId w:val="32"/>
        </w:numPr>
        <w:spacing w:after="240" w:line="240" w:lineRule="auto"/>
        <w:rPr>
          <w:rFonts w:ascii="Tahoma" w:hAnsi="Tahoma" w:cs="Tahoma"/>
          <w:szCs w:val="24"/>
          <w:lang w:val="en-US"/>
        </w:rPr>
      </w:pPr>
      <w:r>
        <w:rPr>
          <w:rFonts w:ascii="Tahoma" w:hAnsi="Tahoma" w:cs="Tahoma"/>
          <w:szCs w:val="24"/>
          <w:lang w:val="en-US"/>
        </w:rPr>
        <w:t>Two (2) nominees from special interest groups- Member</w:t>
      </w:r>
    </w:p>
    <w:p w:rsidR="005167B4" w:rsidRDefault="005167B4">
      <w:pPr>
        <w:spacing w:line="240" w:lineRule="auto"/>
        <w:rPr>
          <w:rFonts w:ascii="Tahoma" w:hAnsi="Tahoma" w:cs="Tahoma"/>
          <w:szCs w:val="24"/>
          <w:lang w:val="en-US"/>
        </w:rPr>
      </w:pPr>
    </w:p>
    <w:p w:rsidR="00B44808" w:rsidRDefault="00B44808">
      <w:pPr>
        <w:spacing w:line="240" w:lineRule="auto"/>
        <w:rPr>
          <w:rFonts w:ascii="Tahoma" w:hAnsi="Tahoma" w:cs="Tahoma"/>
          <w:szCs w:val="24"/>
          <w:lang w:val="en-US"/>
        </w:rPr>
      </w:pPr>
    </w:p>
    <w:p w:rsidR="00B44808" w:rsidRDefault="00B44808">
      <w:pPr>
        <w:spacing w:line="240" w:lineRule="auto"/>
        <w:rPr>
          <w:rFonts w:ascii="Tahoma" w:hAnsi="Tahoma" w:cs="Tahoma"/>
          <w:szCs w:val="24"/>
          <w:lang w:val="en-US"/>
        </w:rPr>
      </w:pPr>
    </w:p>
    <w:p w:rsidR="005167B4" w:rsidRDefault="005167B4">
      <w:pPr>
        <w:spacing w:line="240" w:lineRule="auto"/>
        <w:rPr>
          <w:rFonts w:ascii="Tahoma" w:hAnsi="Tahoma" w:cs="Tahoma"/>
          <w:szCs w:val="24"/>
          <w:lang w:val="en-US"/>
        </w:rPr>
      </w:pPr>
    </w:p>
    <w:p w:rsidR="005167B4" w:rsidRPr="00660E0B" w:rsidRDefault="001B03D7">
      <w:pPr>
        <w:spacing w:line="240" w:lineRule="auto"/>
        <w:rPr>
          <w:rFonts w:ascii="Tahoma" w:hAnsi="Tahoma" w:cs="Tahoma"/>
          <w:b/>
          <w:bCs/>
          <w:szCs w:val="24"/>
          <w:lang w:val="en-US"/>
        </w:rPr>
      </w:pPr>
      <w:r w:rsidRPr="00660E0B">
        <w:rPr>
          <w:rFonts w:ascii="Tahoma" w:hAnsi="Tahoma" w:cs="Tahoma"/>
          <w:b/>
          <w:bCs/>
          <w:szCs w:val="24"/>
          <w:lang w:val="en-US"/>
        </w:rPr>
        <w:lastRenderedPageBreak/>
        <w:t>Organizational structure for Relief Assistance in Kenya</w:t>
      </w:r>
    </w:p>
    <w:p w:rsidR="005167B4" w:rsidRDefault="001B03D7">
      <w:pPr>
        <w:spacing w:line="240" w:lineRule="auto"/>
        <w:rPr>
          <w:rFonts w:ascii="Tahoma" w:hAnsi="Tahoma" w:cs="Tahoma"/>
          <w:szCs w:val="24"/>
          <w:lang w:val="en-US"/>
        </w:rPr>
      </w:pPr>
      <w:r>
        <w:rPr>
          <w:rFonts w:ascii="Tahoma" w:hAnsi="Tahoma" w:cs="Tahoma"/>
          <w:szCs w:val="24"/>
          <w:lang w:val="en-US"/>
        </w:rPr>
        <w:t xml:space="preserve">The relief assistance administrative structure is as illustrated below. </w:t>
      </w:r>
    </w:p>
    <w:p w:rsidR="00660E0B" w:rsidRDefault="00660E0B">
      <w:pPr>
        <w:spacing w:line="240" w:lineRule="auto"/>
        <w:rPr>
          <w:rFonts w:ascii="Tahoma" w:hAnsi="Tahoma" w:cs="Tahoma"/>
          <w:szCs w:val="24"/>
          <w:lang w:val="en-US"/>
        </w:rPr>
      </w:pPr>
    </w:p>
    <w:p w:rsidR="00660E0B" w:rsidRDefault="00660E0B">
      <w:pPr>
        <w:spacing w:line="240" w:lineRule="auto"/>
        <w:rPr>
          <w:rFonts w:ascii="Tahoma" w:hAnsi="Tahoma" w:cs="Tahoma"/>
          <w:szCs w:val="24"/>
          <w:lang w:val="en-US"/>
        </w:rPr>
      </w:pPr>
      <w:bookmarkStart w:id="54" w:name="_GoBack"/>
      <w:r>
        <w:rPr>
          <w:rFonts w:ascii="Tahoma" w:hAnsi="Tahoma" w:cs="Tahoma"/>
          <w:noProof/>
          <w:szCs w:val="24"/>
          <w:lang w:val="en-US"/>
        </w:rPr>
        <w:drawing>
          <wp:inline distT="0" distB="0" distL="0" distR="0" wp14:anchorId="5FAC74F5">
            <wp:extent cx="5695950" cy="6960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6960235"/>
                    </a:xfrm>
                    <a:prstGeom prst="rect">
                      <a:avLst/>
                    </a:prstGeom>
                    <a:noFill/>
                  </pic:spPr>
                </pic:pic>
              </a:graphicData>
            </a:graphic>
          </wp:inline>
        </w:drawing>
      </w:r>
      <w:bookmarkEnd w:id="54"/>
    </w:p>
    <w:p w:rsidR="00660E0B" w:rsidRDefault="00660E0B">
      <w:pPr>
        <w:spacing w:line="240" w:lineRule="auto"/>
        <w:rPr>
          <w:rFonts w:ascii="Tahoma" w:hAnsi="Tahoma" w:cs="Tahoma"/>
          <w:szCs w:val="24"/>
          <w:lang w:val="en-US"/>
        </w:rPr>
      </w:pPr>
    </w:p>
    <w:p w:rsidR="005167B4" w:rsidRPr="007F51BF" w:rsidRDefault="001B03D7">
      <w:pPr>
        <w:spacing w:line="240" w:lineRule="auto"/>
        <w:rPr>
          <w:rFonts w:ascii="Tahoma" w:hAnsi="Tahoma" w:cs="Tahoma"/>
          <w:szCs w:val="24"/>
          <w:lang w:val="en-US"/>
        </w:rPr>
      </w:pPr>
      <w:r>
        <w:rPr>
          <w:rFonts w:ascii="Tahoma" w:hAnsi="Tahoma" w:cs="Tahoma"/>
          <w:b/>
          <w:bCs/>
          <w:szCs w:val="24"/>
          <w:lang w:val="en-US"/>
        </w:rPr>
        <w:t>Figure 2: Organization structure for Relief Assistance in Kenya</w:t>
      </w:r>
    </w:p>
    <w:p w:rsidR="005167B4" w:rsidRDefault="005167B4">
      <w:pPr>
        <w:spacing w:line="240" w:lineRule="auto"/>
        <w:rPr>
          <w:rFonts w:ascii="Tahoma" w:hAnsi="Tahoma" w:cs="Tahoma"/>
          <w:szCs w:val="24"/>
          <w:lang w:val="en-US"/>
        </w:rPr>
      </w:pPr>
    </w:p>
    <w:p w:rsidR="005167B4" w:rsidRDefault="005167B4">
      <w:pPr>
        <w:spacing w:line="240" w:lineRule="auto"/>
        <w:rPr>
          <w:rFonts w:ascii="Tahoma" w:hAnsi="Tahoma" w:cs="Tahoma"/>
          <w:szCs w:val="24"/>
          <w:lang w:val="en-US"/>
        </w:rPr>
      </w:pPr>
    </w:p>
    <w:p w:rsidR="005167B4" w:rsidRDefault="001B03D7">
      <w:pPr>
        <w:pStyle w:val="Heading2"/>
        <w:numPr>
          <w:ilvl w:val="0"/>
          <w:numId w:val="14"/>
        </w:numPr>
        <w:rPr>
          <w:rFonts w:ascii="Tahoma" w:hAnsi="Tahoma" w:cs="Tahoma"/>
          <w:sz w:val="24"/>
          <w:szCs w:val="24"/>
        </w:rPr>
      </w:pPr>
      <w:bookmarkStart w:id="55" w:name="_Toc15519"/>
      <w:r>
        <w:rPr>
          <w:rFonts w:ascii="Tahoma" w:hAnsi="Tahoma" w:cs="Tahoma"/>
          <w:sz w:val="24"/>
          <w:szCs w:val="24"/>
        </w:rPr>
        <w:lastRenderedPageBreak/>
        <w:t>Financing Arrangements and Resource Mobilization</w:t>
      </w:r>
      <w:bookmarkEnd w:id="55"/>
    </w:p>
    <w:p w:rsidR="005167B4" w:rsidRDefault="001B03D7">
      <w:pPr>
        <w:pStyle w:val="Heading3"/>
        <w:spacing w:after="240"/>
        <w:rPr>
          <w:rFonts w:ascii="Tahoma" w:hAnsi="Tahoma" w:cs="Tahoma"/>
        </w:rPr>
      </w:pPr>
      <w:bookmarkStart w:id="56" w:name="_Toc18097"/>
      <w:r>
        <w:rPr>
          <w:rFonts w:ascii="Tahoma" w:hAnsi="Tahoma" w:cs="Tahoma"/>
        </w:rPr>
        <w:t>4.3.1 Financing Arrangements</w:t>
      </w:r>
      <w:bookmarkEnd w:id="56"/>
    </w:p>
    <w:p w:rsidR="005167B4" w:rsidRDefault="001B03D7">
      <w:pPr>
        <w:spacing w:after="240" w:line="240" w:lineRule="auto"/>
        <w:rPr>
          <w:rFonts w:ascii="Tahoma" w:hAnsi="Tahoma" w:cs="Tahoma"/>
          <w:szCs w:val="24"/>
          <w:lang w:val="en-US"/>
        </w:rPr>
      </w:pPr>
      <w:r>
        <w:rPr>
          <w:rFonts w:ascii="Tahoma" w:hAnsi="Tahoma" w:cs="Tahoma"/>
          <w:szCs w:val="24"/>
          <w:lang w:val="en-US"/>
        </w:rPr>
        <w:t xml:space="preserve">The resources required for the implementation of this Policy will be </w:t>
      </w:r>
      <w:proofErr w:type="spellStart"/>
      <w:r w:rsidRPr="00605ABD">
        <w:rPr>
          <w:rFonts w:ascii="Tahoma" w:hAnsi="Tahoma" w:cs="Tahoma"/>
          <w:szCs w:val="24"/>
          <w:lang w:val="en-US"/>
        </w:rPr>
        <w:t>Kshs</w:t>
      </w:r>
      <w:proofErr w:type="spellEnd"/>
      <w:r w:rsidRPr="00605ABD">
        <w:rPr>
          <w:rFonts w:ascii="Tahoma" w:hAnsi="Tahoma" w:cs="Tahoma"/>
          <w:szCs w:val="24"/>
          <w:lang w:val="en-US"/>
        </w:rPr>
        <w:t>………The</w:t>
      </w:r>
      <w:r>
        <w:rPr>
          <w:rFonts w:ascii="Tahoma" w:hAnsi="Tahoma" w:cs="Tahoma"/>
          <w:szCs w:val="24"/>
          <w:lang w:val="en-US"/>
        </w:rPr>
        <w:t xml:space="preserve"> Policy will be funded through annual budget allocation within the Medium-Term Expenditure Framework (MTEF) which will require provision of adequate financial resources. </w:t>
      </w:r>
    </w:p>
    <w:p w:rsidR="005167B4" w:rsidRDefault="001B03D7">
      <w:pPr>
        <w:spacing w:after="240" w:line="240" w:lineRule="auto"/>
        <w:rPr>
          <w:rFonts w:ascii="Tahoma" w:hAnsi="Tahoma" w:cs="Tahoma"/>
          <w:szCs w:val="24"/>
          <w:lang w:val="en-US"/>
        </w:rPr>
      </w:pPr>
      <w:r>
        <w:rPr>
          <w:rFonts w:ascii="Tahoma" w:hAnsi="Tahoma" w:cs="Tahoma"/>
          <w:szCs w:val="24"/>
          <w:lang w:val="en-US"/>
        </w:rPr>
        <w:t xml:space="preserve">The budgetary allocation should be adequate to cover administrative operations (office operations, communications, sensitization, capacity building); procurement of relief items; logistics; transportation; storage; last mile distribution; needs assessment and data collection; impact assessment and monitoring and evaluation. </w:t>
      </w:r>
    </w:p>
    <w:p w:rsidR="005167B4" w:rsidRDefault="001B03D7">
      <w:pPr>
        <w:spacing w:after="240" w:line="240" w:lineRule="auto"/>
        <w:rPr>
          <w:rFonts w:ascii="Tahoma" w:hAnsi="Tahoma" w:cs="Tahoma"/>
          <w:szCs w:val="24"/>
          <w:lang w:val="en-US"/>
        </w:rPr>
      </w:pPr>
      <w:r>
        <w:rPr>
          <w:rFonts w:ascii="Tahoma" w:hAnsi="Tahoma" w:cs="Tahoma"/>
          <w:szCs w:val="24"/>
          <w:lang w:val="en-US"/>
        </w:rPr>
        <w:t>All financial resources allocated for this policy will be utilized in compliance with the PFM Act.</w:t>
      </w:r>
    </w:p>
    <w:p w:rsidR="005167B4" w:rsidRDefault="001B03D7">
      <w:pPr>
        <w:pStyle w:val="Heading3"/>
        <w:spacing w:after="240"/>
        <w:rPr>
          <w:rFonts w:ascii="Tahoma" w:hAnsi="Tahoma" w:cs="Tahoma"/>
        </w:rPr>
      </w:pPr>
      <w:bookmarkStart w:id="57" w:name="_Toc27358"/>
      <w:r>
        <w:rPr>
          <w:rFonts w:ascii="Tahoma" w:hAnsi="Tahoma" w:cs="Tahoma"/>
        </w:rPr>
        <w:t>4.3.2 Resource Mobilization</w:t>
      </w:r>
      <w:bookmarkEnd w:id="57"/>
    </w:p>
    <w:p w:rsidR="005167B4" w:rsidRDefault="001B03D7">
      <w:pPr>
        <w:spacing w:after="240" w:line="240" w:lineRule="auto"/>
        <w:rPr>
          <w:rFonts w:ascii="Tahoma" w:hAnsi="Tahoma" w:cs="Tahoma"/>
          <w:szCs w:val="24"/>
          <w:lang w:val="en-US"/>
        </w:rPr>
      </w:pPr>
      <w:r>
        <w:rPr>
          <w:rFonts w:ascii="Tahoma" w:hAnsi="Tahoma" w:cs="Tahoma"/>
          <w:szCs w:val="24"/>
          <w:lang w:val="en-US"/>
        </w:rPr>
        <w:t>The State Department will design and implement resource mobilization strategies to secure adequate resources for policy implementation.</w:t>
      </w:r>
    </w:p>
    <w:p w:rsidR="005167B4" w:rsidRDefault="001B03D7">
      <w:pPr>
        <w:spacing w:after="240" w:line="240" w:lineRule="auto"/>
        <w:rPr>
          <w:rFonts w:ascii="Tahoma" w:hAnsi="Tahoma" w:cs="Tahoma"/>
          <w:szCs w:val="24"/>
          <w:lang w:val="en-US"/>
        </w:rPr>
      </w:pPr>
      <w:r>
        <w:rPr>
          <w:rFonts w:ascii="Tahoma" w:hAnsi="Tahoma" w:cs="Tahoma"/>
          <w:szCs w:val="24"/>
          <w:lang w:val="en-US"/>
        </w:rPr>
        <w:t>Relief</w:t>
      </w:r>
      <w:sdt>
        <w:sdtPr>
          <w:rPr>
            <w:rFonts w:ascii="Tahoma" w:hAnsi="Tahoma" w:cs="Tahoma"/>
            <w:szCs w:val="24"/>
            <w:lang w:val="en-US"/>
          </w:rPr>
          <w:tag w:val="goog_rdk_54"/>
          <w:id w:val="2051301098"/>
        </w:sdtPr>
        <w:sdtEndPr/>
        <w:sdtContent>
          <w:r>
            <w:rPr>
              <w:rFonts w:ascii="Tahoma" w:hAnsi="Tahoma" w:cs="Tahoma"/>
              <w:szCs w:val="24"/>
              <w:lang w:val="en-US"/>
            </w:rPr>
            <w:t xml:space="preserve"> </w:t>
          </w:r>
        </w:sdtContent>
      </w:sdt>
      <w:r>
        <w:rPr>
          <w:rFonts w:ascii="Tahoma" w:hAnsi="Tahoma" w:cs="Tahoma"/>
          <w:szCs w:val="24"/>
          <w:lang w:val="en-US"/>
        </w:rPr>
        <w:t xml:space="preserve">assistance necessitates mobilization of external financial and non-financial support. Although the Government allocates funds for relief assistance in its annual budgets, the allocated resources remain insufficient to meet all relief needs, making support from development partners, the private sector, humanitarian actors, philanthropic organizations, and well-wishers inevitable. </w:t>
      </w:r>
    </w:p>
    <w:p w:rsidR="005167B4" w:rsidRDefault="001B03D7">
      <w:pPr>
        <w:spacing w:after="240" w:line="240" w:lineRule="auto"/>
        <w:rPr>
          <w:rFonts w:ascii="Tahoma" w:hAnsi="Tahoma" w:cs="Tahoma"/>
          <w:szCs w:val="24"/>
          <w:lang w:val="en-US"/>
        </w:rPr>
      </w:pPr>
      <w:r>
        <w:rPr>
          <w:rFonts w:ascii="Tahoma" w:hAnsi="Tahoma" w:cs="Tahoma"/>
          <w:szCs w:val="24"/>
          <w:lang w:val="en-US"/>
        </w:rPr>
        <w:t>The government will engage all state and non-state actors to mobilize both financial and non-financial resources within the evolving relief assistance landscape to enhance the effectiveness of relief interventions and deliver timely support to people in need. To strengthen these efforts, the government will establish and sustain strategic alliances and partnerships, both internally and externally, to leverage resources, enhance coordination, and improve the overall delivery of relief assistance.</w:t>
      </w:r>
    </w:p>
    <w:p w:rsidR="005167B4" w:rsidRDefault="001B03D7">
      <w:pPr>
        <w:spacing w:after="240" w:line="240" w:lineRule="auto"/>
        <w:rPr>
          <w:rFonts w:ascii="Tahoma" w:hAnsi="Tahoma" w:cs="Tahoma"/>
          <w:szCs w:val="24"/>
          <w:lang w:val="en-US"/>
        </w:rPr>
      </w:pPr>
      <w:r>
        <w:rPr>
          <w:rFonts w:ascii="Tahoma" w:hAnsi="Tahoma" w:cs="Tahoma"/>
          <w:szCs w:val="24"/>
          <w:lang w:val="en-US"/>
        </w:rPr>
        <w:t xml:space="preserve">To ensure long-term sustainability, Ministries, State Departments, Agencies, and Counties (MDACs) will prioritize the allocation of resources to support the delivery of recovery and resilience building interventions. </w:t>
      </w:r>
    </w:p>
    <w:p w:rsidR="005167B4" w:rsidRDefault="001B03D7">
      <w:pPr>
        <w:spacing w:after="240" w:line="240" w:lineRule="auto"/>
        <w:rPr>
          <w:rFonts w:ascii="Tahoma" w:hAnsi="Tahoma" w:cs="Tahoma"/>
          <w:szCs w:val="24"/>
          <w:lang w:val="en-US"/>
        </w:rPr>
      </w:pPr>
      <w:r>
        <w:rPr>
          <w:rFonts w:ascii="Tahoma" w:hAnsi="Tahoma" w:cs="Tahoma"/>
          <w:szCs w:val="24"/>
          <w:lang w:val="en-US"/>
        </w:rPr>
        <w:t>Table 1:</w:t>
      </w:r>
    </w:p>
    <w:p w:rsidR="005167B4" w:rsidRDefault="001B03D7">
      <w:pPr>
        <w:pStyle w:val="Heading2"/>
        <w:numPr>
          <w:ilvl w:val="0"/>
          <w:numId w:val="14"/>
        </w:numPr>
        <w:rPr>
          <w:rFonts w:ascii="Tahoma" w:hAnsi="Tahoma" w:cs="Tahoma"/>
          <w:sz w:val="24"/>
          <w:szCs w:val="24"/>
        </w:rPr>
      </w:pPr>
      <w:bookmarkStart w:id="58" w:name="_Toc2843"/>
      <w:r>
        <w:rPr>
          <w:rFonts w:ascii="Tahoma" w:hAnsi="Tahoma" w:cs="Tahoma"/>
          <w:sz w:val="24"/>
          <w:szCs w:val="24"/>
        </w:rPr>
        <w:t>Role of Institutions in the Implementation of the Policy</w:t>
      </w:r>
      <w:bookmarkEnd w:id="58"/>
    </w:p>
    <w:tbl>
      <w:tblPr>
        <w:tblStyle w:val="TableGrid"/>
        <w:tblW w:w="0" w:type="auto"/>
        <w:tblLook w:val="04A0" w:firstRow="1" w:lastRow="0" w:firstColumn="1" w:lastColumn="0" w:noHBand="0" w:noVBand="1"/>
      </w:tblPr>
      <w:tblGrid>
        <w:gridCol w:w="2897"/>
        <w:gridCol w:w="6119"/>
      </w:tblGrid>
      <w:tr w:rsidR="005167B4">
        <w:tc>
          <w:tcPr>
            <w:tcW w:w="2972" w:type="dxa"/>
            <w:shd w:val="clear" w:color="auto" w:fill="BFBFBF" w:themeFill="background1" w:themeFillShade="BF"/>
          </w:tcPr>
          <w:p w:rsidR="005167B4" w:rsidRDefault="001B03D7">
            <w:pPr>
              <w:spacing w:after="240" w:line="240" w:lineRule="auto"/>
              <w:rPr>
                <w:rFonts w:ascii="Tahoma" w:hAnsi="Tahoma" w:cs="Tahoma"/>
                <w:b/>
                <w:szCs w:val="24"/>
                <w:lang w:val="en-US"/>
              </w:rPr>
            </w:pPr>
            <w:r>
              <w:rPr>
                <w:rFonts w:ascii="Tahoma" w:hAnsi="Tahoma" w:cs="Tahoma"/>
                <w:b/>
                <w:szCs w:val="24"/>
                <w:lang w:val="en-US"/>
              </w:rPr>
              <w:t xml:space="preserve">INSTITUTION </w:t>
            </w:r>
          </w:p>
        </w:tc>
        <w:tc>
          <w:tcPr>
            <w:tcW w:w="6378" w:type="dxa"/>
            <w:shd w:val="clear" w:color="auto" w:fill="BFBFBF" w:themeFill="background1" w:themeFillShade="BF"/>
          </w:tcPr>
          <w:p w:rsidR="005167B4" w:rsidRDefault="001B03D7">
            <w:pPr>
              <w:spacing w:after="240" w:line="240" w:lineRule="auto"/>
              <w:rPr>
                <w:rFonts w:ascii="Tahoma" w:hAnsi="Tahoma" w:cs="Tahoma"/>
                <w:b/>
                <w:szCs w:val="24"/>
                <w:lang w:val="en-US"/>
              </w:rPr>
            </w:pPr>
            <w:r>
              <w:rPr>
                <w:rFonts w:ascii="Tahoma" w:hAnsi="Tahoma" w:cs="Tahoma"/>
                <w:b/>
                <w:szCs w:val="24"/>
                <w:lang w:val="en-US"/>
              </w:rPr>
              <w:t xml:space="preserve">ROLES </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 xml:space="preserve">Ministry of Public Service, Human Capital Development and Special </w:t>
            </w:r>
            <w:proofErr w:type="spellStart"/>
            <w:r>
              <w:rPr>
                <w:rFonts w:ascii="Tahoma" w:hAnsi="Tahoma" w:cs="Tahoma"/>
                <w:szCs w:val="24"/>
                <w:lang w:val="en-US"/>
              </w:rPr>
              <w:lastRenderedPageBreak/>
              <w:t>Programmes</w:t>
            </w:r>
            <w:proofErr w:type="spellEnd"/>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lastRenderedPageBreak/>
              <w:t xml:space="preserve">In collaboration with the National Youth Service (NYS), provide food aid (relief) and other essential supplies to affected populations;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lastRenderedPageBreak/>
              <w:t xml:space="preserve">Maintain a Strategic Food Reserve;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Develop </w:t>
            </w:r>
            <w:proofErr w:type="spellStart"/>
            <w:r>
              <w:rPr>
                <w:rFonts w:ascii="Tahoma" w:hAnsi="Tahoma" w:cs="Tahoma"/>
                <w:szCs w:val="24"/>
                <w:lang w:val="en-US"/>
              </w:rPr>
              <w:t>programmes</w:t>
            </w:r>
            <w:proofErr w:type="spellEnd"/>
            <w:r>
              <w:rPr>
                <w:rFonts w:ascii="Tahoma" w:hAnsi="Tahoma" w:cs="Tahoma"/>
                <w:szCs w:val="24"/>
                <w:lang w:val="en-US"/>
              </w:rPr>
              <w:t xml:space="preserve"> to support community adaptation and mitigation measures against disasters; and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Implement disaster recovery </w:t>
            </w:r>
            <w:proofErr w:type="spellStart"/>
            <w:r>
              <w:rPr>
                <w:rFonts w:ascii="Tahoma" w:hAnsi="Tahoma" w:cs="Tahoma"/>
                <w:szCs w:val="24"/>
                <w:lang w:val="en-US"/>
              </w:rPr>
              <w:t>programmes</w:t>
            </w:r>
            <w:proofErr w:type="spellEnd"/>
            <w:r>
              <w:rPr>
                <w:rFonts w:ascii="Tahoma" w:hAnsi="Tahoma" w:cs="Tahoma"/>
                <w:szCs w:val="24"/>
                <w:lang w:val="en-US"/>
              </w:rPr>
              <w:t xml:space="preserve"> aimed at rebuilding communities and restoring livelihoods after crises.</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lastRenderedPageBreak/>
              <w:t>Ministry of Interior and National Administration</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Overall coordination of disaster response and relief operations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Activation of national emergency response systems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Coordination through National Disaster Operations Centre (NDOC)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Security provision during relief distribution</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State Department for Social Protection and Senior Citizens Affairs</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Targeting and registration of vulnerable populations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Management of cash transfer </w:t>
            </w:r>
            <w:proofErr w:type="spellStart"/>
            <w:r>
              <w:rPr>
                <w:rFonts w:ascii="Tahoma" w:hAnsi="Tahoma" w:cs="Tahoma"/>
                <w:szCs w:val="24"/>
                <w:lang w:val="en-US"/>
              </w:rPr>
              <w:t>programmes</w:t>
            </w:r>
            <w:proofErr w:type="spellEnd"/>
            <w:r>
              <w:rPr>
                <w:rFonts w:ascii="Tahoma" w:hAnsi="Tahoma" w:cs="Tahoma"/>
                <w:szCs w:val="24"/>
                <w:lang w:val="en-US"/>
              </w:rPr>
              <w:t xml:space="preserve"> (e.g., Hunger Safety Net </w:t>
            </w:r>
            <w:proofErr w:type="spellStart"/>
            <w:r>
              <w:rPr>
                <w:rFonts w:ascii="Tahoma" w:hAnsi="Tahoma" w:cs="Tahoma"/>
                <w:szCs w:val="24"/>
                <w:lang w:val="en-US"/>
              </w:rPr>
              <w:t>Programme</w:t>
            </w:r>
            <w:proofErr w:type="spellEnd"/>
            <w:r>
              <w:rPr>
                <w:rFonts w:ascii="Tahoma" w:hAnsi="Tahoma" w:cs="Tahoma"/>
                <w:szCs w:val="24"/>
                <w:lang w:val="en-US"/>
              </w:rPr>
              <w:t xml:space="preserve">)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Social protection linkages for shock-responsive support</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Ministry of Agriculture and Livestock Development</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Food security assessments and early warning systems Coordination of food relief interventions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Livestock support during drought (fodder, vaccination, destocking)</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Ministry of Health</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Provision of emergency health services during crises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Disease surveillance and outbreak response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Nutrition support and management of malnutrition</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Ministry of Education</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Continuity of education during emergencies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School feeding </w:t>
            </w:r>
            <w:proofErr w:type="spellStart"/>
            <w:r>
              <w:rPr>
                <w:rFonts w:ascii="Tahoma" w:hAnsi="Tahoma" w:cs="Tahoma"/>
                <w:szCs w:val="24"/>
                <w:lang w:val="en-US"/>
              </w:rPr>
              <w:t>programmes</w:t>
            </w:r>
            <w:proofErr w:type="spellEnd"/>
            <w:r>
              <w:rPr>
                <w:rFonts w:ascii="Tahoma" w:hAnsi="Tahoma" w:cs="Tahoma"/>
                <w:szCs w:val="24"/>
                <w:lang w:val="en-US"/>
              </w:rPr>
              <w:t xml:space="preserve"> in affected areas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Use of schools as temporary shelters where </w:t>
            </w:r>
            <w:r>
              <w:rPr>
                <w:rFonts w:ascii="Tahoma" w:hAnsi="Tahoma" w:cs="Tahoma"/>
                <w:szCs w:val="24"/>
                <w:lang w:val="en-US"/>
              </w:rPr>
              <w:lastRenderedPageBreak/>
              <w:t>necessary</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lastRenderedPageBreak/>
              <w:t>Kenya Meteorological Department</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Provision of weather forecasts and early warning information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Climate risk analysis for anticipatory action</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National Drought Management Authority</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Drought early warning and response coordination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Implementation of drought contingency plans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Management of resilience-building </w:t>
            </w:r>
            <w:proofErr w:type="spellStart"/>
            <w:r>
              <w:rPr>
                <w:rFonts w:ascii="Tahoma" w:hAnsi="Tahoma" w:cs="Tahoma"/>
                <w:szCs w:val="24"/>
                <w:lang w:val="en-US"/>
              </w:rPr>
              <w:t>programmes</w:t>
            </w:r>
            <w:proofErr w:type="spellEnd"/>
            <w:r>
              <w:rPr>
                <w:rFonts w:ascii="Tahoma" w:hAnsi="Tahoma" w:cs="Tahoma"/>
                <w:szCs w:val="24"/>
                <w:lang w:val="en-US"/>
              </w:rPr>
              <w:t xml:space="preserve"> in ASAL areas</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National Disaster Operations Centre</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Central command for disaster response coordination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Information management and situation reporting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Coordination of multi-agency response</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National Youth Service (NYS)</w:t>
            </w:r>
          </w:p>
        </w:tc>
        <w:tc>
          <w:tcPr>
            <w:tcW w:w="6378" w:type="dxa"/>
          </w:tcPr>
          <w:p w:rsidR="005167B4" w:rsidRDefault="005167B4">
            <w:pPr>
              <w:numPr>
                <w:ilvl w:val="0"/>
                <w:numId w:val="18"/>
              </w:numPr>
              <w:spacing w:after="240" w:line="240" w:lineRule="auto"/>
              <w:rPr>
                <w:rFonts w:ascii="Tahoma" w:hAnsi="Tahoma" w:cs="Tahoma"/>
                <w:szCs w:val="24"/>
                <w:lang w:val="en-US"/>
              </w:rPr>
            </w:pP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County Governments</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First responders to emergencies at local level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Identification and targeting of beneficiaries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Distribution of relief food and non-food items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Establishment of county disaster management units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Co-financing of relief interventions</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Development Partners &amp; International Organizations (WHO, Food and Agriculture Organization,</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Provision of food assistance and logistics support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Technical assistance in food distribution systems</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Support in food security and agricultural recovery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Livelihood restoration </w:t>
            </w:r>
            <w:proofErr w:type="spellStart"/>
            <w:r>
              <w:rPr>
                <w:rFonts w:ascii="Tahoma" w:hAnsi="Tahoma" w:cs="Tahoma"/>
                <w:szCs w:val="24"/>
                <w:lang w:val="en-US"/>
              </w:rPr>
              <w:t>programmes</w:t>
            </w:r>
            <w:proofErr w:type="spellEnd"/>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Kenya Red Cross Society</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Emergency response (food, shelter, medical aid)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Community-based disaster preparedness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Search and rescue operations</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 xml:space="preserve">Civil Society Organizations (CSOs) &amp; </w:t>
            </w:r>
            <w:r>
              <w:rPr>
                <w:rFonts w:ascii="Tahoma" w:hAnsi="Tahoma" w:cs="Tahoma"/>
                <w:szCs w:val="24"/>
                <w:lang w:val="en-US"/>
              </w:rPr>
              <w:lastRenderedPageBreak/>
              <w:t>PBOs</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lastRenderedPageBreak/>
              <w:t xml:space="preserve">Community mobilization and outreach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lastRenderedPageBreak/>
              <w:t xml:space="preserve">Delivery of humanitarian assistance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Advocacy and monitoring of service delivery</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lastRenderedPageBreak/>
              <w:t xml:space="preserve">Parliament </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Oversight, representation and enactment of laws and regulations for the sector </w:t>
            </w:r>
          </w:p>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Approval and appropriation of budget</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 xml:space="preserve">Cabinet </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Approval of the National Relief Assistance Policy </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 xml:space="preserve">Office of Attorney General </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Advise on all legal matters</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 xml:space="preserve">National Treasury and Economic Planning </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 xml:space="preserve">Provision of adequate budgetary resources Approval of </w:t>
            </w:r>
            <w:proofErr w:type="spellStart"/>
            <w:r>
              <w:rPr>
                <w:rFonts w:ascii="Tahoma" w:hAnsi="Tahoma" w:cs="Tahoma"/>
                <w:szCs w:val="24"/>
                <w:lang w:val="en-US"/>
              </w:rPr>
              <w:t>programmes</w:t>
            </w:r>
            <w:proofErr w:type="spellEnd"/>
            <w:r>
              <w:rPr>
                <w:rFonts w:ascii="Tahoma" w:hAnsi="Tahoma" w:cs="Tahoma"/>
                <w:szCs w:val="24"/>
                <w:lang w:val="en-US"/>
              </w:rPr>
              <w:t xml:space="preserve"> and projects</w:t>
            </w:r>
          </w:p>
        </w:tc>
      </w:tr>
      <w:tr w:rsidR="005167B4">
        <w:tc>
          <w:tcPr>
            <w:tcW w:w="2972" w:type="dxa"/>
          </w:tcPr>
          <w:p w:rsidR="005167B4" w:rsidRDefault="001B03D7">
            <w:pPr>
              <w:spacing w:after="240" w:line="240" w:lineRule="auto"/>
              <w:rPr>
                <w:rFonts w:ascii="Tahoma" w:hAnsi="Tahoma" w:cs="Tahoma"/>
                <w:szCs w:val="24"/>
                <w:lang w:val="en-US"/>
              </w:rPr>
            </w:pPr>
            <w:r>
              <w:rPr>
                <w:rFonts w:ascii="Tahoma" w:hAnsi="Tahoma" w:cs="Tahoma"/>
                <w:szCs w:val="24"/>
                <w:lang w:val="en-US"/>
              </w:rPr>
              <w:t xml:space="preserve">Media </w:t>
            </w:r>
          </w:p>
        </w:tc>
        <w:tc>
          <w:tcPr>
            <w:tcW w:w="6378" w:type="dxa"/>
          </w:tcPr>
          <w:p w:rsidR="005167B4" w:rsidRDefault="001B03D7">
            <w:pPr>
              <w:numPr>
                <w:ilvl w:val="0"/>
                <w:numId w:val="18"/>
              </w:numPr>
              <w:spacing w:after="240" w:line="240" w:lineRule="auto"/>
              <w:rPr>
                <w:rFonts w:ascii="Tahoma" w:hAnsi="Tahoma" w:cs="Tahoma"/>
                <w:szCs w:val="24"/>
                <w:lang w:val="en-US"/>
              </w:rPr>
            </w:pPr>
            <w:r>
              <w:rPr>
                <w:rFonts w:ascii="Tahoma" w:hAnsi="Tahoma" w:cs="Tahoma"/>
                <w:szCs w:val="24"/>
                <w:lang w:val="en-US"/>
              </w:rPr>
              <w:t>Dissemination of information.</w:t>
            </w:r>
          </w:p>
        </w:tc>
      </w:tr>
    </w:tbl>
    <w:p w:rsidR="005167B4" w:rsidRDefault="005167B4">
      <w:pPr>
        <w:spacing w:after="240" w:line="240" w:lineRule="auto"/>
        <w:rPr>
          <w:rFonts w:ascii="Tahoma" w:hAnsi="Tahoma" w:cs="Tahoma"/>
          <w:szCs w:val="24"/>
          <w:lang w:val="en-US"/>
        </w:rPr>
      </w:pPr>
    </w:p>
    <w:p w:rsidR="005167B4" w:rsidRDefault="001B03D7">
      <w:pPr>
        <w:pStyle w:val="Heading2"/>
        <w:numPr>
          <w:ilvl w:val="0"/>
          <w:numId w:val="14"/>
        </w:numPr>
        <w:rPr>
          <w:rFonts w:ascii="Tahoma" w:hAnsi="Tahoma" w:cs="Tahoma"/>
          <w:sz w:val="24"/>
          <w:szCs w:val="24"/>
        </w:rPr>
      </w:pPr>
      <w:bookmarkStart w:id="59" w:name="_Toc18507"/>
      <w:r>
        <w:rPr>
          <w:rFonts w:ascii="Tahoma" w:hAnsi="Tahoma" w:cs="Tahoma"/>
          <w:sz w:val="24"/>
          <w:szCs w:val="24"/>
        </w:rPr>
        <w:t>Risk Management</w:t>
      </w:r>
      <w:bookmarkEnd w:id="59"/>
    </w:p>
    <w:p w:rsidR="005167B4" w:rsidRDefault="001B03D7">
      <w:pPr>
        <w:spacing w:after="240" w:line="240" w:lineRule="auto"/>
        <w:rPr>
          <w:rFonts w:ascii="Tahoma" w:hAnsi="Tahoma" w:cs="Tahoma"/>
          <w:szCs w:val="24"/>
          <w:lang w:val="en-US"/>
        </w:rPr>
      </w:pPr>
      <w:r>
        <w:rPr>
          <w:rFonts w:ascii="Tahoma" w:hAnsi="Tahoma" w:cs="Tahoma"/>
          <w:szCs w:val="24"/>
          <w:lang w:val="en-US"/>
        </w:rPr>
        <w:t xml:space="preserve">Risk management provides a structured approach for anticipating uncertainties, minimizing negative impacts, and enhancing the resilience of policies. The Policy adopts a risk matrix to systematically assess and prioritize risks that may affect implementation. The matrix shown in Table </w:t>
      </w:r>
      <w:r w:rsidR="005D1376">
        <w:rPr>
          <w:rFonts w:ascii="Tahoma" w:hAnsi="Tahoma" w:cs="Tahoma"/>
          <w:szCs w:val="24"/>
          <w:lang w:val="en-US"/>
        </w:rPr>
        <w:t xml:space="preserve">2 </w:t>
      </w:r>
      <w:r>
        <w:rPr>
          <w:rFonts w:ascii="Tahoma" w:hAnsi="Tahoma" w:cs="Tahoma"/>
          <w:szCs w:val="24"/>
          <w:lang w:val="en-US"/>
        </w:rPr>
        <w:t>below evaluates risks based on their likelihood and potential impact, categorizing them as low, medium, or high. This approach ensures that policy responses are evidence-</w:t>
      </w:r>
      <w:proofErr w:type="gramStart"/>
      <w:r>
        <w:rPr>
          <w:rFonts w:ascii="Tahoma" w:hAnsi="Tahoma" w:cs="Tahoma"/>
          <w:szCs w:val="24"/>
          <w:lang w:val="en-US"/>
        </w:rPr>
        <w:t>based</w:t>
      </w:r>
      <w:proofErr w:type="gramEnd"/>
      <w:r>
        <w:rPr>
          <w:rFonts w:ascii="Tahoma" w:hAnsi="Tahoma" w:cs="Tahoma"/>
          <w:szCs w:val="24"/>
          <w:lang w:val="en-US"/>
        </w:rPr>
        <w:t xml:space="preserve"> and resources are directed to the most critical risks.</w:t>
      </w:r>
    </w:p>
    <w:p w:rsidR="005167B4" w:rsidRDefault="001B03D7">
      <w:pPr>
        <w:spacing w:after="240" w:line="240" w:lineRule="auto"/>
        <w:rPr>
          <w:rFonts w:ascii="Tahoma" w:hAnsi="Tahoma" w:cs="Tahoma"/>
          <w:b/>
          <w:bCs/>
          <w:szCs w:val="24"/>
        </w:rPr>
      </w:pPr>
      <w:r>
        <w:rPr>
          <w:rFonts w:ascii="Tahoma" w:hAnsi="Tahoma" w:cs="Tahoma"/>
          <w:b/>
          <w:bCs/>
          <w:szCs w:val="24"/>
          <w:lang w:val="en-US"/>
        </w:rPr>
        <w:t xml:space="preserve">Table 2: </w:t>
      </w:r>
      <w:r>
        <w:rPr>
          <w:rFonts w:ascii="Tahoma" w:hAnsi="Tahoma" w:cs="Tahoma"/>
          <w:b/>
          <w:bCs/>
          <w:szCs w:val="24"/>
        </w:rPr>
        <w:t>Risk Management Matrix</w:t>
      </w:r>
    </w:p>
    <w:tbl>
      <w:tblPr>
        <w:tblStyle w:val="TableGrid"/>
        <w:tblW w:w="4998" w:type="pct"/>
        <w:tblLook w:val="04A0" w:firstRow="1" w:lastRow="0" w:firstColumn="1" w:lastColumn="0" w:noHBand="0" w:noVBand="1"/>
      </w:tblPr>
      <w:tblGrid>
        <w:gridCol w:w="725"/>
        <w:gridCol w:w="1940"/>
        <w:gridCol w:w="1404"/>
        <w:gridCol w:w="1231"/>
        <w:gridCol w:w="923"/>
        <w:gridCol w:w="1389"/>
        <w:gridCol w:w="1404"/>
      </w:tblGrid>
      <w:tr w:rsidR="005167B4">
        <w:trPr>
          <w:trHeight w:val="723"/>
          <w:tblHeader/>
        </w:trPr>
        <w:tc>
          <w:tcPr>
            <w:tcW w:w="391" w:type="pct"/>
          </w:tcPr>
          <w:p w:rsidR="005167B4" w:rsidRDefault="001B03D7">
            <w:pPr>
              <w:rPr>
                <w:rFonts w:ascii="Tahoma" w:hAnsi="Tahoma" w:cs="Tahoma"/>
                <w:b/>
                <w:sz w:val="20"/>
                <w:szCs w:val="20"/>
              </w:rPr>
            </w:pPr>
            <w:r>
              <w:rPr>
                <w:rFonts w:ascii="Tahoma" w:hAnsi="Tahoma" w:cs="Tahoma"/>
                <w:b/>
                <w:sz w:val="20"/>
                <w:szCs w:val="20"/>
              </w:rPr>
              <w:t>S/No</w:t>
            </w:r>
          </w:p>
        </w:tc>
        <w:tc>
          <w:tcPr>
            <w:tcW w:w="1088" w:type="pct"/>
          </w:tcPr>
          <w:p w:rsidR="005167B4" w:rsidRDefault="001B03D7">
            <w:pPr>
              <w:rPr>
                <w:rFonts w:ascii="Tahoma" w:hAnsi="Tahoma" w:cs="Tahoma"/>
                <w:b/>
                <w:sz w:val="20"/>
                <w:szCs w:val="20"/>
              </w:rPr>
            </w:pPr>
            <w:r>
              <w:rPr>
                <w:rFonts w:ascii="Tahoma" w:hAnsi="Tahoma" w:cs="Tahoma"/>
                <w:b/>
                <w:sz w:val="20"/>
                <w:szCs w:val="20"/>
              </w:rPr>
              <w:t>Risk Category</w:t>
            </w:r>
          </w:p>
        </w:tc>
        <w:tc>
          <w:tcPr>
            <w:tcW w:w="780" w:type="pct"/>
          </w:tcPr>
          <w:p w:rsidR="005167B4" w:rsidRDefault="001B03D7">
            <w:pPr>
              <w:rPr>
                <w:rFonts w:ascii="Tahoma" w:hAnsi="Tahoma" w:cs="Tahoma"/>
                <w:b/>
                <w:sz w:val="20"/>
                <w:szCs w:val="20"/>
              </w:rPr>
            </w:pPr>
            <w:r>
              <w:rPr>
                <w:rFonts w:ascii="Tahoma" w:hAnsi="Tahoma" w:cs="Tahoma"/>
                <w:b/>
                <w:sz w:val="20"/>
                <w:szCs w:val="20"/>
              </w:rPr>
              <w:t>Description</w:t>
            </w:r>
          </w:p>
        </w:tc>
        <w:tc>
          <w:tcPr>
            <w:tcW w:w="681" w:type="pct"/>
          </w:tcPr>
          <w:p w:rsidR="005167B4" w:rsidRDefault="001B03D7">
            <w:pPr>
              <w:rPr>
                <w:rFonts w:ascii="Tahoma" w:hAnsi="Tahoma" w:cs="Tahoma"/>
                <w:b/>
                <w:sz w:val="20"/>
                <w:szCs w:val="20"/>
              </w:rPr>
            </w:pPr>
            <w:r>
              <w:rPr>
                <w:rFonts w:ascii="Tahoma" w:hAnsi="Tahoma" w:cs="Tahoma"/>
                <w:b/>
                <w:sz w:val="20"/>
                <w:szCs w:val="20"/>
              </w:rPr>
              <w:t>Likelihood</w:t>
            </w:r>
          </w:p>
        </w:tc>
        <w:tc>
          <w:tcPr>
            <w:tcW w:w="504" w:type="pct"/>
          </w:tcPr>
          <w:p w:rsidR="005167B4" w:rsidRDefault="001B03D7">
            <w:pPr>
              <w:rPr>
                <w:rFonts w:ascii="Tahoma" w:hAnsi="Tahoma" w:cs="Tahoma"/>
                <w:b/>
                <w:sz w:val="20"/>
                <w:szCs w:val="20"/>
              </w:rPr>
            </w:pPr>
            <w:r>
              <w:rPr>
                <w:rFonts w:ascii="Tahoma" w:hAnsi="Tahoma" w:cs="Tahoma"/>
                <w:b/>
                <w:sz w:val="20"/>
                <w:szCs w:val="20"/>
              </w:rPr>
              <w:t>Impact</w:t>
            </w:r>
          </w:p>
        </w:tc>
        <w:tc>
          <w:tcPr>
            <w:tcW w:w="772" w:type="pct"/>
          </w:tcPr>
          <w:p w:rsidR="005167B4" w:rsidRDefault="001B03D7">
            <w:pPr>
              <w:rPr>
                <w:rFonts w:ascii="Tahoma" w:hAnsi="Tahoma" w:cs="Tahoma"/>
                <w:b/>
                <w:sz w:val="20"/>
                <w:szCs w:val="20"/>
              </w:rPr>
            </w:pPr>
            <w:r>
              <w:rPr>
                <w:rFonts w:ascii="Tahoma" w:hAnsi="Tahoma" w:cs="Tahoma"/>
                <w:b/>
                <w:sz w:val="20"/>
                <w:szCs w:val="20"/>
              </w:rPr>
              <w:t>Mitigation Measures</w:t>
            </w:r>
          </w:p>
        </w:tc>
        <w:tc>
          <w:tcPr>
            <w:tcW w:w="780" w:type="pct"/>
          </w:tcPr>
          <w:p w:rsidR="005167B4" w:rsidRDefault="001B03D7">
            <w:pPr>
              <w:rPr>
                <w:rFonts w:ascii="Tahoma" w:hAnsi="Tahoma" w:cs="Tahoma"/>
                <w:b/>
                <w:sz w:val="20"/>
                <w:szCs w:val="20"/>
              </w:rPr>
            </w:pPr>
            <w:r>
              <w:rPr>
                <w:rFonts w:ascii="Tahoma" w:hAnsi="Tahoma" w:cs="Tahoma"/>
                <w:b/>
                <w:sz w:val="20"/>
                <w:szCs w:val="20"/>
              </w:rPr>
              <w:t>Responsible Institution</w:t>
            </w:r>
          </w:p>
        </w:tc>
      </w:tr>
      <w:tr w:rsidR="005167B4">
        <w:trPr>
          <w:trHeight w:val="748"/>
        </w:trPr>
        <w:tc>
          <w:tcPr>
            <w:tcW w:w="391" w:type="pct"/>
            <w:vMerge w:val="restart"/>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vMerge w:val="restart"/>
          </w:tcPr>
          <w:p w:rsidR="005167B4" w:rsidRDefault="001B03D7">
            <w:pPr>
              <w:rPr>
                <w:rFonts w:ascii="Tahoma" w:hAnsi="Tahoma" w:cs="Tahoma"/>
                <w:b/>
                <w:sz w:val="20"/>
                <w:szCs w:val="20"/>
              </w:rPr>
            </w:pPr>
            <w:r>
              <w:rPr>
                <w:rFonts w:ascii="Tahoma" w:hAnsi="Tahoma" w:cs="Tahoma"/>
                <w:b/>
                <w:sz w:val="20"/>
                <w:szCs w:val="20"/>
              </w:rPr>
              <w:t>Institutional Risks</w:t>
            </w:r>
          </w:p>
        </w:tc>
        <w:tc>
          <w:tcPr>
            <w:tcW w:w="780" w:type="pct"/>
          </w:tcPr>
          <w:p w:rsidR="005167B4" w:rsidRDefault="001B03D7">
            <w:pPr>
              <w:rPr>
                <w:rFonts w:ascii="Tahoma" w:hAnsi="Tahoma" w:cs="Tahoma"/>
                <w:sz w:val="20"/>
                <w:szCs w:val="20"/>
              </w:rPr>
            </w:pPr>
            <w:r>
              <w:rPr>
                <w:rFonts w:ascii="Tahoma" w:hAnsi="Tahoma" w:cs="Tahoma"/>
                <w:sz w:val="20"/>
                <w:szCs w:val="20"/>
              </w:rPr>
              <w:t>Inadequate technical officers</w:t>
            </w:r>
          </w:p>
        </w:tc>
        <w:tc>
          <w:tcPr>
            <w:tcW w:w="681" w:type="pct"/>
          </w:tcPr>
          <w:p w:rsidR="005167B4" w:rsidRDefault="001B03D7">
            <w:pPr>
              <w:rPr>
                <w:rFonts w:ascii="Tahoma" w:hAnsi="Tahoma" w:cs="Tahoma"/>
                <w:sz w:val="20"/>
                <w:szCs w:val="20"/>
              </w:rPr>
            </w:pPr>
            <w:r>
              <w:rPr>
                <w:rFonts w:ascii="Tahoma" w:hAnsi="Tahoma" w:cs="Tahoma"/>
                <w:sz w:val="20"/>
                <w:szCs w:val="20"/>
              </w:rPr>
              <w:t>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Recruitment of additional technical staff</w:t>
            </w:r>
          </w:p>
          <w:p w:rsidR="005167B4" w:rsidRDefault="001B03D7">
            <w:pPr>
              <w:rPr>
                <w:rFonts w:ascii="Tahoma" w:hAnsi="Tahoma" w:cs="Tahoma"/>
                <w:sz w:val="20"/>
                <w:szCs w:val="20"/>
              </w:rPr>
            </w:pPr>
            <w:r>
              <w:rPr>
                <w:rFonts w:ascii="Tahoma" w:hAnsi="Tahoma" w:cs="Tahoma"/>
                <w:sz w:val="20"/>
                <w:szCs w:val="20"/>
              </w:rPr>
              <w:t xml:space="preserve">Identify the right talent in the </w:t>
            </w:r>
            <w:proofErr w:type="gramStart"/>
            <w:r>
              <w:rPr>
                <w:rFonts w:ascii="Tahoma" w:hAnsi="Tahoma" w:cs="Tahoma"/>
                <w:sz w:val="20"/>
                <w:szCs w:val="20"/>
              </w:rPr>
              <w:t>general public</w:t>
            </w:r>
            <w:proofErr w:type="gramEnd"/>
            <w:r>
              <w:rPr>
                <w:rFonts w:ascii="Tahoma" w:hAnsi="Tahoma" w:cs="Tahoma"/>
                <w:sz w:val="20"/>
                <w:szCs w:val="20"/>
              </w:rPr>
              <w:t xml:space="preserve"> service </w:t>
            </w:r>
          </w:p>
          <w:p w:rsidR="005167B4" w:rsidRDefault="001B03D7">
            <w:pPr>
              <w:rPr>
                <w:rFonts w:ascii="Tahoma" w:hAnsi="Tahoma" w:cs="Tahoma"/>
                <w:sz w:val="20"/>
                <w:szCs w:val="20"/>
              </w:rPr>
            </w:pPr>
            <w:r>
              <w:rPr>
                <w:rFonts w:ascii="Tahoma" w:hAnsi="Tahoma" w:cs="Tahoma"/>
                <w:sz w:val="20"/>
                <w:szCs w:val="20"/>
              </w:rPr>
              <w:t xml:space="preserve">Capacity building of </w:t>
            </w:r>
            <w:r>
              <w:rPr>
                <w:rFonts w:ascii="Tahoma" w:hAnsi="Tahoma" w:cs="Tahoma"/>
                <w:sz w:val="20"/>
                <w:szCs w:val="20"/>
              </w:rPr>
              <w:lastRenderedPageBreak/>
              <w:t>existing Staff</w:t>
            </w:r>
          </w:p>
        </w:tc>
        <w:tc>
          <w:tcPr>
            <w:tcW w:w="780" w:type="pct"/>
          </w:tcPr>
          <w:p w:rsidR="005167B4" w:rsidRDefault="001B03D7">
            <w:pPr>
              <w:rPr>
                <w:rFonts w:ascii="Tahoma" w:hAnsi="Tahoma" w:cs="Tahoma"/>
                <w:sz w:val="20"/>
                <w:szCs w:val="20"/>
              </w:rPr>
            </w:pPr>
            <w:r>
              <w:rPr>
                <w:rFonts w:ascii="Tahoma" w:hAnsi="Tahoma" w:cs="Tahoma"/>
                <w:sz w:val="20"/>
                <w:szCs w:val="20"/>
              </w:rPr>
              <w:lastRenderedPageBreak/>
              <w:t>SDSP</w:t>
            </w:r>
          </w:p>
          <w:p w:rsidR="005167B4" w:rsidRDefault="001B03D7">
            <w:pPr>
              <w:rPr>
                <w:rFonts w:ascii="Tahoma" w:hAnsi="Tahoma" w:cs="Tahoma"/>
                <w:sz w:val="20"/>
                <w:szCs w:val="20"/>
              </w:rPr>
            </w:pPr>
            <w:r>
              <w:rPr>
                <w:rFonts w:ascii="Tahoma" w:hAnsi="Tahoma" w:cs="Tahoma"/>
                <w:sz w:val="20"/>
                <w:szCs w:val="20"/>
              </w:rPr>
              <w:t>National Treasury</w:t>
            </w:r>
          </w:p>
          <w:p w:rsidR="005167B4" w:rsidRDefault="001B03D7">
            <w:pPr>
              <w:rPr>
                <w:rFonts w:ascii="Tahoma" w:hAnsi="Tahoma" w:cs="Tahoma"/>
                <w:sz w:val="20"/>
                <w:szCs w:val="20"/>
              </w:rPr>
            </w:pPr>
            <w:r>
              <w:rPr>
                <w:rFonts w:ascii="Tahoma" w:hAnsi="Tahoma" w:cs="Tahoma"/>
                <w:sz w:val="20"/>
                <w:szCs w:val="20"/>
              </w:rPr>
              <w:t>PSC</w:t>
            </w:r>
          </w:p>
        </w:tc>
      </w:tr>
      <w:tr w:rsidR="005167B4">
        <w:trPr>
          <w:trHeight w:val="723"/>
        </w:trPr>
        <w:tc>
          <w:tcPr>
            <w:tcW w:w="391" w:type="pct"/>
            <w:vMerge/>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vMerge/>
          </w:tcPr>
          <w:p w:rsidR="005167B4" w:rsidRDefault="005167B4">
            <w:pPr>
              <w:rPr>
                <w:rFonts w:ascii="Tahoma" w:hAnsi="Tahoma" w:cs="Tahoma"/>
                <w:b/>
                <w:sz w:val="20"/>
                <w:szCs w:val="20"/>
              </w:rPr>
            </w:pPr>
          </w:p>
        </w:tc>
        <w:tc>
          <w:tcPr>
            <w:tcW w:w="780" w:type="pct"/>
          </w:tcPr>
          <w:p w:rsidR="005167B4" w:rsidRDefault="001B03D7">
            <w:pPr>
              <w:rPr>
                <w:rFonts w:ascii="Tahoma" w:hAnsi="Tahoma" w:cs="Tahoma"/>
                <w:sz w:val="20"/>
                <w:szCs w:val="20"/>
              </w:rPr>
            </w:pPr>
            <w:r>
              <w:rPr>
                <w:rFonts w:ascii="Tahoma" w:hAnsi="Tahoma" w:cs="Tahoma"/>
                <w:sz w:val="20"/>
                <w:szCs w:val="20"/>
              </w:rPr>
              <w:t>Inadequate office space and equipment</w:t>
            </w:r>
          </w:p>
        </w:tc>
        <w:tc>
          <w:tcPr>
            <w:tcW w:w="681" w:type="pct"/>
          </w:tcPr>
          <w:p w:rsidR="005167B4" w:rsidRDefault="001B03D7">
            <w:pPr>
              <w:rPr>
                <w:rFonts w:ascii="Tahoma" w:hAnsi="Tahoma" w:cs="Tahoma"/>
                <w:sz w:val="20"/>
                <w:szCs w:val="20"/>
              </w:rPr>
            </w:pPr>
            <w:r>
              <w:rPr>
                <w:rFonts w:ascii="Tahoma" w:hAnsi="Tahoma" w:cs="Tahoma"/>
                <w:sz w:val="20"/>
                <w:szCs w:val="20"/>
              </w:rPr>
              <w:t>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Securing of offices</w:t>
            </w:r>
          </w:p>
          <w:p w:rsidR="005167B4" w:rsidRDefault="001B03D7">
            <w:pPr>
              <w:rPr>
                <w:rFonts w:ascii="Tahoma" w:hAnsi="Tahoma" w:cs="Tahoma"/>
                <w:sz w:val="20"/>
                <w:szCs w:val="20"/>
              </w:rPr>
            </w:pPr>
            <w:r>
              <w:rPr>
                <w:rFonts w:ascii="Tahoma" w:hAnsi="Tahoma" w:cs="Tahoma"/>
                <w:sz w:val="20"/>
                <w:szCs w:val="20"/>
              </w:rPr>
              <w:t>Acquisition of office equipment</w:t>
            </w:r>
          </w:p>
        </w:tc>
        <w:tc>
          <w:tcPr>
            <w:tcW w:w="780" w:type="pct"/>
          </w:tcPr>
          <w:p w:rsidR="005167B4" w:rsidRDefault="001B03D7">
            <w:pPr>
              <w:rPr>
                <w:rFonts w:ascii="Tahoma" w:hAnsi="Tahoma" w:cs="Tahoma"/>
                <w:sz w:val="20"/>
                <w:szCs w:val="20"/>
              </w:rPr>
            </w:pPr>
            <w:r>
              <w:rPr>
                <w:rFonts w:ascii="Tahoma" w:hAnsi="Tahoma" w:cs="Tahoma"/>
                <w:sz w:val="20"/>
                <w:szCs w:val="20"/>
              </w:rPr>
              <w:t>SDSP</w:t>
            </w:r>
          </w:p>
          <w:p w:rsidR="005167B4" w:rsidRDefault="001B03D7">
            <w:pPr>
              <w:rPr>
                <w:rFonts w:ascii="Tahoma" w:hAnsi="Tahoma" w:cs="Tahoma"/>
                <w:sz w:val="20"/>
                <w:szCs w:val="20"/>
              </w:rPr>
            </w:pPr>
            <w:r>
              <w:rPr>
                <w:rFonts w:ascii="Tahoma" w:hAnsi="Tahoma" w:cs="Tahoma"/>
                <w:sz w:val="20"/>
                <w:szCs w:val="20"/>
              </w:rPr>
              <w:t>National Treasury</w:t>
            </w:r>
          </w:p>
        </w:tc>
      </w:tr>
      <w:tr w:rsidR="005167B4">
        <w:trPr>
          <w:trHeight w:val="723"/>
        </w:trPr>
        <w:tc>
          <w:tcPr>
            <w:tcW w:w="391" w:type="pct"/>
            <w:vMerge/>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vMerge/>
          </w:tcPr>
          <w:p w:rsidR="005167B4" w:rsidRDefault="005167B4">
            <w:pPr>
              <w:rPr>
                <w:rFonts w:ascii="Tahoma" w:hAnsi="Tahoma" w:cs="Tahoma"/>
                <w:b/>
                <w:sz w:val="20"/>
                <w:szCs w:val="20"/>
              </w:rPr>
            </w:pPr>
          </w:p>
        </w:tc>
        <w:tc>
          <w:tcPr>
            <w:tcW w:w="780" w:type="pct"/>
          </w:tcPr>
          <w:p w:rsidR="005167B4" w:rsidRDefault="001B03D7">
            <w:pPr>
              <w:rPr>
                <w:rFonts w:ascii="Tahoma" w:hAnsi="Tahoma" w:cs="Tahoma"/>
                <w:sz w:val="20"/>
                <w:szCs w:val="20"/>
              </w:rPr>
            </w:pPr>
            <w:r>
              <w:rPr>
                <w:rFonts w:ascii="Tahoma" w:hAnsi="Tahoma" w:cs="Tahoma"/>
                <w:sz w:val="20"/>
                <w:szCs w:val="20"/>
              </w:rPr>
              <w:t>Inadequate motor vehicles</w:t>
            </w:r>
          </w:p>
        </w:tc>
        <w:tc>
          <w:tcPr>
            <w:tcW w:w="681" w:type="pct"/>
          </w:tcPr>
          <w:p w:rsidR="005167B4" w:rsidRDefault="001B03D7">
            <w:pPr>
              <w:rPr>
                <w:rFonts w:ascii="Tahoma" w:hAnsi="Tahoma" w:cs="Tahoma"/>
                <w:sz w:val="20"/>
                <w:szCs w:val="20"/>
              </w:rPr>
            </w:pPr>
            <w:r>
              <w:rPr>
                <w:rFonts w:ascii="Tahoma" w:hAnsi="Tahoma" w:cs="Tahoma"/>
                <w:sz w:val="20"/>
                <w:szCs w:val="20"/>
              </w:rPr>
              <w:t>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 xml:space="preserve">Acquisition of additional vehicles (Purchase and lease </w:t>
            </w:r>
            <w:proofErr w:type="spellStart"/>
            <w:r>
              <w:rPr>
                <w:rFonts w:ascii="Tahoma" w:hAnsi="Tahoma" w:cs="Tahoma"/>
                <w:sz w:val="20"/>
                <w:szCs w:val="20"/>
              </w:rPr>
              <w:t>programme</w:t>
            </w:r>
            <w:proofErr w:type="spellEnd"/>
            <w:r>
              <w:rPr>
                <w:rFonts w:ascii="Tahoma" w:hAnsi="Tahoma" w:cs="Tahoma"/>
                <w:sz w:val="20"/>
                <w:szCs w:val="20"/>
              </w:rPr>
              <w:t>)</w:t>
            </w:r>
          </w:p>
        </w:tc>
        <w:tc>
          <w:tcPr>
            <w:tcW w:w="780" w:type="pct"/>
          </w:tcPr>
          <w:p w:rsidR="005167B4" w:rsidRDefault="001B03D7">
            <w:pPr>
              <w:rPr>
                <w:rFonts w:ascii="Tahoma" w:hAnsi="Tahoma" w:cs="Tahoma"/>
                <w:sz w:val="20"/>
                <w:szCs w:val="20"/>
              </w:rPr>
            </w:pPr>
            <w:r>
              <w:rPr>
                <w:rFonts w:ascii="Tahoma" w:hAnsi="Tahoma" w:cs="Tahoma"/>
                <w:sz w:val="20"/>
                <w:szCs w:val="20"/>
              </w:rPr>
              <w:t>SDSP</w:t>
            </w:r>
          </w:p>
          <w:p w:rsidR="005167B4" w:rsidRDefault="001B03D7">
            <w:pPr>
              <w:rPr>
                <w:rFonts w:ascii="Tahoma" w:hAnsi="Tahoma" w:cs="Tahoma"/>
                <w:sz w:val="20"/>
                <w:szCs w:val="20"/>
              </w:rPr>
            </w:pPr>
            <w:r>
              <w:rPr>
                <w:rFonts w:ascii="Tahoma" w:hAnsi="Tahoma" w:cs="Tahoma"/>
                <w:sz w:val="20"/>
                <w:szCs w:val="20"/>
              </w:rPr>
              <w:t>National Treasury</w:t>
            </w:r>
          </w:p>
        </w:tc>
      </w:tr>
      <w:tr w:rsidR="005167B4">
        <w:trPr>
          <w:trHeight w:val="723"/>
        </w:trPr>
        <w:tc>
          <w:tcPr>
            <w:tcW w:w="391" w:type="pct"/>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tcPr>
          <w:p w:rsidR="005167B4" w:rsidRDefault="001B03D7">
            <w:pPr>
              <w:rPr>
                <w:rFonts w:ascii="Tahoma" w:hAnsi="Tahoma" w:cs="Tahoma"/>
                <w:b/>
                <w:sz w:val="20"/>
                <w:szCs w:val="20"/>
              </w:rPr>
            </w:pPr>
            <w:r>
              <w:rPr>
                <w:rFonts w:ascii="Tahoma" w:hAnsi="Tahoma" w:cs="Tahoma"/>
                <w:b/>
                <w:bCs/>
                <w:sz w:val="20"/>
                <w:szCs w:val="20"/>
              </w:rPr>
              <w:t>Legal/Regulatory Risks</w:t>
            </w:r>
          </w:p>
        </w:tc>
        <w:tc>
          <w:tcPr>
            <w:tcW w:w="780" w:type="pct"/>
          </w:tcPr>
          <w:p w:rsidR="005167B4" w:rsidRDefault="001B03D7">
            <w:pPr>
              <w:rPr>
                <w:rFonts w:ascii="Tahoma" w:hAnsi="Tahoma" w:cs="Tahoma"/>
                <w:sz w:val="20"/>
                <w:szCs w:val="20"/>
              </w:rPr>
            </w:pPr>
            <w:r>
              <w:rPr>
                <w:rFonts w:ascii="Tahoma" w:hAnsi="Tahoma" w:cs="Tahoma"/>
                <w:sz w:val="20"/>
                <w:szCs w:val="20"/>
              </w:rPr>
              <w:t>Inadequate policy and legal frameworks</w:t>
            </w:r>
          </w:p>
        </w:tc>
        <w:tc>
          <w:tcPr>
            <w:tcW w:w="681" w:type="pct"/>
          </w:tcPr>
          <w:p w:rsidR="005167B4" w:rsidRDefault="001B03D7">
            <w:pPr>
              <w:rPr>
                <w:rFonts w:ascii="Tahoma" w:hAnsi="Tahoma" w:cs="Tahoma"/>
                <w:sz w:val="20"/>
                <w:szCs w:val="20"/>
              </w:rPr>
            </w:pPr>
            <w:r>
              <w:rPr>
                <w:rFonts w:ascii="Tahoma" w:hAnsi="Tahoma" w:cs="Tahoma"/>
                <w:sz w:val="20"/>
                <w:szCs w:val="20"/>
              </w:rPr>
              <w:t>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 xml:space="preserve">Fast track development, finalization and approval of Policies </w:t>
            </w:r>
          </w:p>
          <w:p w:rsidR="005167B4" w:rsidRDefault="001B03D7">
            <w:pPr>
              <w:rPr>
                <w:rFonts w:ascii="Tahoma" w:hAnsi="Tahoma" w:cs="Tahoma"/>
                <w:sz w:val="20"/>
                <w:szCs w:val="20"/>
              </w:rPr>
            </w:pPr>
            <w:r>
              <w:rPr>
                <w:rFonts w:ascii="Tahoma" w:hAnsi="Tahoma" w:cs="Tahoma"/>
                <w:sz w:val="20"/>
                <w:szCs w:val="20"/>
              </w:rPr>
              <w:t>Fast track legislative process</w:t>
            </w:r>
          </w:p>
        </w:tc>
        <w:tc>
          <w:tcPr>
            <w:tcW w:w="780" w:type="pct"/>
          </w:tcPr>
          <w:p w:rsidR="005167B4" w:rsidRDefault="001B03D7">
            <w:pPr>
              <w:rPr>
                <w:rFonts w:ascii="Tahoma" w:hAnsi="Tahoma" w:cs="Tahoma"/>
                <w:sz w:val="20"/>
                <w:szCs w:val="20"/>
              </w:rPr>
            </w:pPr>
            <w:r>
              <w:rPr>
                <w:rFonts w:ascii="Tahoma" w:hAnsi="Tahoma" w:cs="Tahoma"/>
                <w:sz w:val="20"/>
                <w:szCs w:val="20"/>
              </w:rPr>
              <w:t>SDSP</w:t>
            </w:r>
          </w:p>
          <w:p w:rsidR="005167B4" w:rsidRDefault="001B03D7">
            <w:pPr>
              <w:rPr>
                <w:rFonts w:ascii="Tahoma" w:hAnsi="Tahoma" w:cs="Tahoma"/>
                <w:sz w:val="20"/>
                <w:szCs w:val="20"/>
              </w:rPr>
            </w:pPr>
            <w:r>
              <w:rPr>
                <w:rFonts w:ascii="Tahoma" w:hAnsi="Tahoma" w:cs="Tahoma"/>
                <w:sz w:val="20"/>
                <w:szCs w:val="20"/>
              </w:rPr>
              <w:t>Cabinet</w:t>
            </w:r>
          </w:p>
          <w:p w:rsidR="005167B4" w:rsidRDefault="001B03D7">
            <w:pPr>
              <w:rPr>
                <w:rFonts w:ascii="Tahoma" w:hAnsi="Tahoma" w:cs="Tahoma"/>
                <w:sz w:val="20"/>
                <w:szCs w:val="20"/>
              </w:rPr>
            </w:pPr>
            <w:r>
              <w:rPr>
                <w:rFonts w:ascii="Tahoma" w:hAnsi="Tahoma" w:cs="Tahoma"/>
                <w:sz w:val="20"/>
                <w:szCs w:val="20"/>
              </w:rPr>
              <w:t>OAG</w:t>
            </w:r>
          </w:p>
          <w:p w:rsidR="005167B4" w:rsidRDefault="001B03D7">
            <w:pPr>
              <w:rPr>
                <w:rFonts w:ascii="Tahoma" w:hAnsi="Tahoma" w:cs="Tahoma"/>
                <w:sz w:val="20"/>
                <w:szCs w:val="20"/>
              </w:rPr>
            </w:pPr>
            <w:r>
              <w:rPr>
                <w:rFonts w:ascii="Tahoma" w:hAnsi="Tahoma" w:cs="Tahoma"/>
                <w:sz w:val="20"/>
                <w:szCs w:val="20"/>
              </w:rPr>
              <w:t>Parliament</w:t>
            </w:r>
          </w:p>
        </w:tc>
      </w:tr>
      <w:tr w:rsidR="005167B4">
        <w:trPr>
          <w:trHeight w:val="748"/>
        </w:trPr>
        <w:tc>
          <w:tcPr>
            <w:tcW w:w="391" w:type="pct"/>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tcPr>
          <w:p w:rsidR="005167B4" w:rsidRDefault="001B03D7">
            <w:pPr>
              <w:rPr>
                <w:rFonts w:ascii="Tahoma" w:hAnsi="Tahoma" w:cs="Tahoma"/>
                <w:b/>
                <w:sz w:val="20"/>
                <w:szCs w:val="20"/>
              </w:rPr>
            </w:pPr>
            <w:r>
              <w:rPr>
                <w:rFonts w:ascii="Tahoma" w:hAnsi="Tahoma" w:cs="Tahoma"/>
                <w:b/>
                <w:bCs/>
                <w:sz w:val="20"/>
                <w:szCs w:val="20"/>
              </w:rPr>
              <w:t>Technological risks</w:t>
            </w:r>
          </w:p>
        </w:tc>
        <w:tc>
          <w:tcPr>
            <w:tcW w:w="780" w:type="pct"/>
          </w:tcPr>
          <w:p w:rsidR="005167B4" w:rsidRDefault="001B03D7">
            <w:pPr>
              <w:rPr>
                <w:rFonts w:ascii="Tahoma" w:hAnsi="Tahoma" w:cs="Tahoma"/>
                <w:sz w:val="20"/>
                <w:szCs w:val="20"/>
              </w:rPr>
            </w:pPr>
            <w:r>
              <w:rPr>
                <w:rFonts w:ascii="Tahoma" w:hAnsi="Tahoma" w:cs="Tahoma"/>
                <w:sz w:val="20"/>
                <w:szCs w:val="20"/>
              </w:rPr>
              <w:t>Slow uptake of technology in service delivery</w:t>
            </w:r>
          </w:p>
        </w:tc>
        <w:tc>
          <w:tcPr>
            <w:tcW w:w="681" w:type="pct"/>
          </w:tcPr>
          <w:p w:rsidR="005167B4" w:rsidRDefault="001B03D7">
            <w:pPr>
              <w:rPr>
                <w:rFonts w:ascii="Tahoma" w:hAnsi="Tahoma" w:cs="Tahoma"/>
                <w:sz w:val="20"/>
                <w:szCs w:val="20"/>
              </w:rPr>
            </w:pPr>
            <w:r>
              <w:rPr>
                <w:rFonts w:ascii="Tahoma" w:hAnsi="Tahoma" w:cs="Tahoma"/>
                <w:sz w:val="20"/>
                <w:szCs w:val="20"/>
              </w:rPr>
              <w:t>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 xml:space="preserve"> Adoption of appropriate technology</w:t>
            </w:r>
          </w:p>
          <w:p w:rsidR="005167B4" w:rsidRDefault="001B03D7">
            <w:pPr>
              <w:rPr>
                <w:rFonts w:ascii="Tahoma" w:hAnsi="Tahoma" w:cs="Tahoma"/>
                <w:sz w:val="20"/>
                <w:szCs w:val="20"/>
              </w:rPr>
            </w:pPr>
            <w:r>
              <w:rPr>
                <w:rFonts w:ascii="Tahoma" w:hAnsi="Tahoma" w:cs="Tahoma"/>
                <w:sz w:val="20"/>
                <w:szCs w:val="20"/>
              </w:rPr>
              <w:t xml:space="preserve">Comply with Government directive on digitalization of Government services </w:t>
            </w:r>
          </w:p>
        </w:tc>
        <w:tc>
          <w:tcPr>
            <w:tcW w:w="780" w:type="pct"/>
          </w:tcPr>
          <w:p w:rsidR="005167B4" w:rsidRDefault="001B03D7">
            <w:pPr>
              <w:rPr>
                <w:rFonts w:ascii="Tahoma" w:hAnsi="Tahoma" w:cs="Tahoma"/>
                <w:sz w:val="20"/>
                <w:szCs w:val="20"/>
              </w:rPr>
            </w:pPr>
            <w:r>
              <w:rPr>
                <w:rFonts w:ascii="Tahoma" w:hAnsi="Tahoma" w:cs="Tahoma"/>
                <w:sz w:val="20"/>
                <w:szCs w:val="20"/>
              </w:rPr>
              <w:t xml:space="preserve"> SDSP</w:t>
            </w:r>
          </w:p>
          <w:p w:rsidR="005167B4" w:rsidRDefault="001B03D7">
            <w:pPr>
              <w:rPr>
                <w:rFonts w:ascii="Tahoma" w:hAnsi="Tahoma" w:cs="Tahoma"/>
                <w:sz w:val="20"/>
                <w:szCs w:val="20"/>
              </w:rPr>
            </w:pPr>
            <w:r>
              <w:rPr>
                <w:rFonts w:ascii="Tahoma" w:hAnsi="Tahoma" w:cs="Tahoma"/>
                <w:sz w:val="20"/>
                <w:szCs w:val="20"/>
              </w:rPr>
              <w:t>MICT</w:t>
            </w:r>
          </w:p>
        </w:tc>
      </w:tr>
      <w:tr w:rsidR="005167B4">
        <w:trPr>
          <w:trHeight w:val="723"/>
        </w:trPr>
        <w:tc>
          <w:tcPr>
            <w:tcW w:w="391" w:type="pct"/>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tcPr>
          <w:p w:rsidR="005167B4" w:rsidRDefault="001B03D7">
            <w:pPr>
              <w:rPr>
                <w:rFonts w:ascii="Tahoma" w:hAnsi="Tahoma" w:cs="Tahoma"/>
                <w:b/>
                <w:sz w:val="20"/>
                <w:szCs w:val="20"/>
              </w:rPr>
            </w:pPr>
            <w:r>
              <w:rPr>
                <w:rFonts w:ascii="Tahoma" w:hAnsi="Tahoma" w:cs="Tahoma"/>
                <w:b/>
                <w:bCs/>
                <w:sz w:val="20"/>
                <w:szCs w:val="20"/>
              </w:rPr>
              <w:t>Financial Risks</w:t>
            </w:r>
          </w:p>
        </w:tc>
        <w:tc>
          <w:tcPr>
            <w:tcW w:w="780" w:type="pct"/>
          </w:tcPr>
          <w:p w:rsidR="005167B4" w:rsidRDefault="001B03D7">
            <w:pPr>
              <w:rPr>
                <w:rFonts w:ascii="Tahoma" w:hAnsi="Tahoma" w:cs="Tahoma"/>
                <w:sz w:val="20"/>
                <w:szCs w:val="20"/>
              </w:rPr>
            </w:pPr>
            <w:r>
              <w:rPr>
                <w:rFonts w:ascii="Tahoma" w:hAnsi="Tahoma" w:cs="Tahoma"/>
                <w:sz w:val="20"/>
                <w:szCs w:val="20"/>
              </w:rPr>
              <w:t xml:space="preserve">Inadequate budgetary allocations for the </w:t>
            </w:r>
            <w:r>
              <w:rPr>
                <w:rFonts w:ascii="Tahoma" w:hAnsi="Tahoma" w:cs="Tahoma"/>
                <w:sz w:val="20"/>
                <w:szCs w:val="20"/>
              </w:rPr>
              <w:lastRenderedPageBreak/>
              <w:t xml:space="preserve">planned </w:t>
            </w:r>
            <w:proofErr w:type="spellStart"/>
            <w:r>
              <w:rPr>
                <w:rFonts w:ascii="Tahoma" w:hAnsi="Tahoma" w:cs="Tahoma"/>
                <w:sz w:val="20"/>
                <w:szCs w:val="20"/>
              </w:rPr>
              <w:t>programmes</w:t>
            </w:r>
            <w:proofErr w:type="spellEnd"/>
            <w:r>
              <w:rPr>
                <w:rFonts w:ascii="Tahoma" w:hAnsi="Tahoma" w:cs="Tahoma"/>
                <w:sz w:val="20"/>
                <w:szCs w:val="20"/>
              </w:rPr>
              <w:t xml:space="preserve">  </w:t>
            </w:r>
          </w:p>
        </w:tc>
        <w:tc>
          <w:tcPr>
            <w:tcW w:w="681" w:type="pct"/>
          </w:tcPr>
          <w:p w:rsidR="005167B4" w:rsidRDefault="001B03D7">
            <w:pPr>
              <w:rPr>
                <w:rFonts w:ascii="Tahoma" w:hAnsi="Tahoma" w:cs="Tahoma"/>
                <w:sz w:val="20"/>
                <w:szCs w:val="20"/>
              </w:rPr>
            </w:pPr>
            <w:r>
              <w:rPr>
                <w:rFonts w:ascii="Tahoma" w:hAnsi="Tahoma" w:cs="Tahoma"/>
                <w:sz w:val="20"/>
                <w:szCs w:val="20"/>
              </w:rPr>
              <w:lastRenderedPageBreak/>
              <w:t>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 xml:space="preserve">Lobby for increased allocation from the </w:t>
            </w:r>
            <w:r>
              <w:rPr>
                <w:rFonts w:ascii="Tahoma" w:hAnsi="Tahoma" w:cs="Tahoma"/>
                <w:sz w:val="20"/>
                <w:szCs w:val="20"/>
              </w:rPr>
              <w:lastRenderedPageBreak/>
              <w:t>National Treasury</w:t>
            </w:r>
          </w:p>
          <w:p w:rsidR="005167B4" w:rsidRDefault="001B03D7">
            <w:pPr>
              <w:rPr>
                <w:rFonts w:ascii="Tahoma" w:hAnsi="Tahoma" w:cs="Tahoma"/>
                <w:sz w:val="20"/>
                <w:szCs w:val="20"/>
              </w:rPr>
            </w:pPr>
            <w:r>
              <w:rPr>
                <w:rFonts w:ascii="Tahoma" w:hAnsi="Tahoma" w:cs="Tahoma"/>
                <w:sz w:val="20"/>
                <w:szCs w:val="20"/>
              </w:rPr>
              <w:t xml:space="preserve">Enhance partnerships and collaboration with development partners  </w:t>
            </w:r>
          </w:p>
          <w:p w:rsidR="005167B4" w:rsidRDefault="001B03D7">
            <w:pPr>
              <w:rPr>
                <w:rFonts w:ascii="Tahoma" w:hAnsi="Tahoma" w:cs="Tahoma"/>
                <w:sz w:val="20"/>
                <w:szCs w:val="20"/>
              </w:rPr>
            </w:pPr>
            <w:r>
              <w:rPr>
                <w:rFonts w:ascii="Tahoma" w:hAnsi="Tahoma" w:cs="Tahoma"/>
                <w:sz w:val="20"/>
                <w:szCs w:val="20"/>
              </w:rPr>
              <w:t>Integrate planning and budgeting processes</w:t>
            </w:r>
          </w:p>
          <w:p w:rsidR="005167B4" w:rsidRDefault="001B03D7">
            <w:pPr>
              <w:rPr>
                <w:rFonts w:ascii="Tahoma" w:hAnsi="Tahoma" w:cs="Tahoma"/>
                <w:sz w:val="20"/>
                <w:szCs w:val="20"/>
              </w:rPr>
            </w:pPr>
            <w:r>
              <w:rPr>
                <w:rFonts w:ascii="Tahoma" w:hAnsi="Tahoma" w:cs="Tahoma"/>
                <w:sz w:val="20"/>
                <w:szCs w:val="20"/>
              </w:rPr>
              <w:t>Strengthen adherence to PFM regulatory and financial reporting frameworks</w:t>
            </w:r>
          </w:p>
        </w:tc>
        <w:tc>
          <w:tcPr>
            <w:tcW w:w="780" w:type="pct"/>
          </w:tcPr>
          <w:p w:rsidR="005167B4" w:rsidRDefault="001B03D7">
            <w:pPr>
              <w:rPr>
                <w:rFonts w:ascii="Tahoma" w:hAnsi="Tahoma" w:cs="Tahoma"/>
                <w:sz w:val="20"/>
                <w:szCs w:val="20"/>
              </w:rPr>
            </w:pPr>
            <w:r>
              <w:rPr>
                <w:rFonts w:ascii="Tahoma" w:hAnsi="Tahoma" w:cs="Tahoma"/>
                <w:sz w:val="20"/>
                <w:szCs w:val="20"/>
              </w:rPr>
              <w:lastRenderedPageBreak/>
              <w:t>SDSP</w:t>
            </w:r>
          </w:p>
          <w:p w:rsidR="005167B4" w:rsidRDefault="001B03D7">
            <w:pPr>
              <w:rPr>
                <w:rFonts w:ascii="Tahoma" w:hAnsi="Tahoma" w:cs="Tahoma"/>
                <w:sz w:val="20"/>
                <w:szCs w:val="20"/>
              </w:rPr>
            </w:pPr>
            <w:r>
              <w:rPr>
                <w:rFonts w:ascii="Tahoma" w:hAnsi="Tahoma" w:cs="Tahoma"/>
                <w:sz w:val="20"/>
                <w:szCs w:val="20"/>
              </w:rPr>
              <w:t>National Treasury</w:t>
            </w:r>
          </w:p>
          <w:p w:rsidR="005167B4" w:rsidRDefault="001B03D7">
            <w:pPr>
              <w:rPr>
                <w:rFonts w:ascii="Tahoma" w:hAnsi="Tahoma" w:cs="Tahoma"/>
                <w:sz w:val="20"/>
                <w:szCs w:val="20"/>
              </w:rPr>
            </w:pPr>
            <w:r>
              <w:rPr>
                <w:rFonts w:ascii="Tahoma" w:hAnsi="Tahoma" w:cs="Tahoma"/>
                <w:sz w:val="20"/>
                <w:szCs w:val="20"/>
              </w:rPr>
              <w:t>Cabinet</w:t>
            </w:r>
          </w:p>
          <w:p w:rsidR="005167B4" w:rsidRDefault="001B03D7">
            <w:pPr>
              <w:rPr>
                <w:rFonts w:ascii="Tahoma" w:hAnsi="Tahoma" w:cs="Tahoma"/>
                <w:sz w:val="20"/>
                <w:szCs w:val="20"/>
              </w:rPr>
            </w:pPr>
            <w:r>
              <w:rPr>
                <w:rFonts w:ascii="Tahoma" w:hAnsi="Tahoma" w:cs="Tahoma"/>
                <w:sz w:val="20"/>
                <w:szCs w:val="20"/>
              </w:rPr>
              <w:lastRenderedPageBreak/>
              <w:t>National Assembly</w:t>
            </w:r>
          </w:p>
          <w:p w:rsidR="005167B4" w:rsidRDefault="001B03D7">
            <w:pPr>
              <w:rPr>
                <w:rFonts w:ascii="Tahoma" w:hAnsi="Tahoma" w:cs="Tahoma"/>
                <w:sz w:val="20"/>
                <w:szCs w:val="20"/>
              </w:rPr>
            </w:pPr>
            <w:r>
              <w:rPr>
                <w:rFonts w:ascii="Tahoma" w:hAnsi="Tahoma" w:cs="Tahoma"/>
                <w:sz w:val="20"/>
                <w:szCs w:val="20"/>
              </w:rPr>
              <w:t>Office of Controller of Budget</w:t>
            </w:r>
          </w:p>
        </w:tc>
      </w:tr>
      <w:tr w:rsidR="005167B4">
        <w:trPr>
          <w:trHeight w:val="723"/>
        </w:trPr>
        <w:tc>
          <w:tcPr>
            <w:tcW w:w="391" w:type="pct"/>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tcPr>
          <w:p w:rsidR="005167B4" w:rsidRDefault="001B03D7">
            <w:pPr>
              <w:rPr>
                <w:rFonts w:ascii="Tahoma" w:hAnsi="Tahoma" w:cs="Tahoma"/>
                <w:b/>
                <w:sz w:val="20"/>
                <w:szCs w:val="20"/>
              </w:rPr>
            </w:pPr>
            <w:r>
              <w:rPr>
                <w:rFonts w:ascii="Tahoma" w:hAnsi="Tahoma" w:cs="Tahoma"/>
                <w:b/>
                <w:bCs/>
                <w:sz w:val="20"/>
                <w:szCs w:val="20"/>
              </w:rPr>
              <w:t>Emerging Hazards</w:t>
            </w:r>
          </w:p>
        </w:tc>
        <w:tc>
          <w:tcPr>
            <w:tcW w:w="780" w:type="pct"/>
          </w:tcPr>
          <w:p w:rsidR="005167B4" w:rsidRDefault="001B03D7">
            <w:pPr>
              <w:rPr>
                <w:rFonts w:ascii="Tahoma" w:hAnsi="Tahoma" w:cs="Tahoma"/>
                <w:sz w:val="20"/>
                <w:szCs w:val="20"/>
              </w:rPr>
            </w:pPr>
            <w:r>
              <w:rPr>
                <w:rFonts w:ascii="Tahoma" w:hAnsi="Tahoma" w:cs="Tahoma"/>
                <w:sz w:val="20"/>
                <w:szCs w:val="20"/>
              </w:rPr>
              <w:t>Unpredictable emergencies</w:t>
            </w:r>
          </w:p>
        </w:tc>
        <w:tc>
          <w:tcPr>
            <w:tcW w:w="681" w:type="pct"/>
          </w:tcPr>
          <w:p w:rsidR="005167B4" w:rsidRDefault="001B03D7">
            <w:pPr>
              <w:rPr>
                <w:rFonts w:ascii="Tahoma" w:hAnsi="Tahoma" w:cs="Tahoma"/>
                <w:sz w:val="20"/>
                <w:szCs w:val="20"/>
              </w:rPr>
            </w:pPr>
            <w:r>
              <w:rPr>
                <w:rFonts w:ascii="Tahoma" w:hAnsi="Tahoma" w:cs="Tahoma"/>
                <w:sz w:val="20"/>
                <w:szCs w:val="20"/>
              </w:rPr>
              <w:t xml:space="preserve"> High </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Respond to early warnings alerts</w:t>
            </w:r>
          </w:p>
          <w:p w:rsidR="005167B4" w:rsidRDefault="001B03D7">
            <w:pPr>
              <w:rPr>
                <w:rFonts w:ascii="Tahoma" w:hAnsi="Tahoma" w:cs="Tahoma"/>
                <w:sz w:val="20"/>
                <w:szCs w:val="20"/>
              </w:rPr>
            </w:pPr>
            <w:r>
              <w:rPr>
                <w:rFonts w:ascii="Tahoma" w:hAnsi="Tahoma" w:cs="Tahoma"/>
                <w:sz w:val="20"/>
                <w:szCs w:val="20"/>
              </w:rPr>
              <w:t>Adequate preparedness including taking anticipatory actions</w:t>
            </w:r>
          </w:p>
          <w:p w:rsidR="005167B4" w:rsidRDefault="001B03D7">
            <w:pPr>
              <w:rPr>
                <w:rFonts w:ascii="Tahoma" w:hAnsi="Tahoma" w:cs="Tahoma"/>
                <w:sz w:val="20"/>
                <w:szCs w:val="20"/>
              </w:rPr>
            </w:pPr>
            <w:r>
              <w:rPr>
                <w:rFonts w:ascii="Tahoma" w:hAnsi="Tahoma" w:cs="Tahoma"/>
                <w:sz w:val="20"/>
                <w:szCs w:val="20"/>
              </w:rPr>
              <w:t>Strengthen resilience and recovery</w:t>
            </w:r>
          </w:p>
        </w:tc>
        <w:tc>
          <w:tcPr>
            <w:tcW w:w="780" w:type="pct"/>
          </w:tcPr>
          <w:p w:rsidR="005167B4" w:rsidRDefault="001B03D7">
            <w:pPr>
              <w:rPr>
                <w:rFonts w:ascii="Tahoma" w:hAnsi="Tahoma" w:cs="Tahoma"/>
                <w:sz w:val="20"/>
                <w:szCs w:val="20"/>
              </w:rPr>
            </w:pPr>
            <w:r>
              <w:rPr>
                <w:rFonts w:ascii="Tahoma" w:hAnsi="Tahoma" w:cs="Tahoma"/>
                <w:sz w:val="20"/>
                <w:szCs w:val="20"/>
              </w:rPr>
              <w:t>SDSP</w:t>
            </w:r>
          </w:p>
          <w:p w:rsidR="005167B4" w:rsidRDefault="001B03D7">
            <w:pPr>
              <w:rPr>
                <w:rFonts w:ascii="Tahoma" w:hAnsi="Tahoma" w:cs="Tahoma"/>
                <w:sz w:val="20"/>
                <w:szCs w:val="20"/>
              </w:rPr>
            </w:pPr>
            <w:r>
              <w:rPr>
                <w:rFonts w:ascii="Tahoma" w:hAnsi="Tahoma" w:cs="Tahoma"/>
                <w:sz w:val="20"/>
                <w:szCs w:val="20"/>
              </w:rPr>
              <w:t>MDACs</w:t>
            </w:r>
          </w:p>
          <w:p w:rsidR="005167B4" w:rsidRDefault="001B03D7">
            <w:pPr>
              <w:rPr>
                <w:rFonts w:ascii="Tahoma" w:hAnsi="Tahoma" w:cs="Tahoma"/>
                <w:sz w:val="20"/>
                <w:szCs w:val="20"/>
              </w:rPr>
            </w:pPr>
            <w:r>
              <w:rPr>
                <w:rFonts w:ascii="Tahoma" w:hAnsi="Tahoma" w:cs="Tahoma"/>
                <w:sz w:val="20"/>
                <w:szCs w:val="20"/>
              </w:rPr>
              <w:t>Humanitarian Agencies</w:t>
            </w:r>
          </w:p>
          <w:p w:rsidR="005167B4" w:rsidRDefault="005167B4">
            <w:pPr>
              <w:rPr>
                <w:rFonts w:ascii="Tahoma" w:hAnsi="Tahoma" w:cs="Tahoma"/>
                <w:sz w:val="20"/>
                <w:szCs w:val="20"/>
              </w:rPr>
            </w:pPr>
          </w:p>
        </w:tc>
      </w:tr>
      <w:tr w:rsidR="005167B4">
        <w:trPr>
          <w:trHeight w:val="723"/>
        </w:trPr>
        <w:tc>
          <w:tcPr>
            <w:tcW w:w="391" w:type="pct"/>
          </w:tcPr>
          <w:p w:rsidR="005167B4" w:rsidRDefault="005167B4">
            <w:pPr>
              <w:pStyle w:val="ListParagraph"/>
              <w:widowControl/>
              <w:numPr>
                <w:ilvl w:val="0"/>
                <w:numId w:val="19"/>
              </w:numPr>
              <w:spacing w:line="240" w:lineRule="auto"/>
              <w:jc w:val="left"/>
              <w:rPr>
                <w:rFonts w:ascii="Tahoma" w:hAnsi="Tahoma" w:cs="Tahoma"/>
                <w:sz w:val="20"/>
                <w:szCs w:val="20"/>
              </w:rPr>
            </w:pPr>
          </w:p>
        </w:tc>
        <w:tc>
          <w:tcPr>
            <w:tcW w:w="1088" w:type="pct"/>
          </w:tcPr>
          <w:p w:rsidR="005167B4" w:rsidRDefault="001B03D7">
            <w:pPr>
              <w:rPr>
                <w:rFonts w:ascii="Tahoma" w:hAnsi="Tahoma" w:cs="Tahoma"/>
                <w:b/>
                <w:bCs/>
                <w:sz w:val="20"/>
                <w:szCs w:val="20"/>
              </w:rPr>
            </w:pPr>
            <w:r>
              <w:rPr>
                <w:rFonts w:ascii="Tahoma" w:hAnsi="Tahoma" w:cs="Tahoma"/>
                <w:b/>
                <w:bCs/>
                <w:sz w:val="20"/>
                <w:szCs w:val="20"/>
              </w:rPr>
              <w:t>Political risks</w:t>
            </w:r>
          </w:p>
        </w:tc>
        <w:tc>
          <w:tcPr>
            <w:tcW w:w="780" w:type="pct"/>
          </w:tcPr>
          <w:p w:rsidR="005167B4" w:rsidRDefault="001B03D7">
            <w:pPr>
              <w:rPr>
                <w:rFonts w:ascii="Tahoma" w:hAnsi="Tahoma" w:cs="Tahoma"/>
                <w:sz w:val="20"/>
                <w:szCs w:val="20"/>
              </w:rPr>
            </w:pPr>
            <w:r>
              <w:rPr>
                <w:rFonts w:ascii="Tahoma" w:hAnsi="Tahoma" w:cs="Tahoma"/>
                <w:sz w:val="20"/>
                <w:szCs w:val="20"/>
              </w:rPr>
              <w:t xml:space="preserve">Political goodwill </w:t>
            </w:r>
            <w:r>
              <w:rPr>
                <w:rFonts w:ascii="Tahoma" w:hAnsi="Tahoma" w:cs="Tahoma"/>
                <w:sz w:val="20"/>
                <w:szCs w:val="20"/>
              </w:rPr>
              <w:lastRenderedPageBreak/>
              <w:t>ensures that relief assistance resources are provided on time, sensitization of the communities. However, interference in distribution may lead to relief assistance not reaching the intended beneficiaries.</w:t>
            </w:r>
          </w:p>
        </w:tc>
        <w:tc>
          <w:tcPr>
            <w:tcW w:w="681" w:type="pct"/>
          </w:tcPr>
          <w:p w:rsidR="005167B4" w:rsidRDefault="001B03D7">
            <w:pPr>
              <w:rPr>
                <w:rFonts w:ascii="Tahoma" w:hAnsi="Tahoma" w:cs="Tahoma"/>
                <w:sz w:val="20"/>
                <w:szCs w:val="20"/>
              </w:rPr>
            </w:pPr>
            <w:r>
              <w:rPr>
                <w:rFonts w:ascii="Tahoma" w:hAnsi="Tahoma" w:cs="Tahoma"/>
                <w:sz w:val="20"/>
                <w:szCs w:val="20"/>
              </w:rPr>
              <w:lastRenderedPageBreak/>
              <w:t xml:space="preserve"> High</w:t>
            </w:r>
          </w:p>
        </w:tc>
        <w:tc>
          <w:tcPr>
            <w:tcW w:w="504" w:type="pct"/>
          </w:tcPr>
          <w:p w:rsidR="005167B4" w:rsidRDefault="001B03D7">
            <w:pPr>
              <w:rPr>
                <w:rFonts w:ascii="Tahoma" w:hAnsi="Tahoma" w:cs="Tahoma"/>
                <w:sz w:val="20"/>
                <w:szCs w:val="20"/>
              </w:rPr>
            </w:pPr>
            <w:r>
              <w:rPr>
                <w:rFonts w:ascii="Tahoma" w:hAnsi="Tahoma" w:cs="Tahoma"/>
                <w:sz w:val="20"/>
                <w:szCs w:val="20"/>
              </w:rPr>
              <w:t>High</w:t>
            </w:r>
          </w:p>
        </w:tc>
        <w:tc>
          <w:tcPr>
            <w:tcW w:w="772" w:type="pct"/>
          </w:tcPr>
          <w:p w:rsidR="005167B4" w:rsidRDefault="001B03D7">
            <w:pPr>
              <w:rPr>
                <w:rFonts w:ascii="Tahoma" w:hAnsi="Tahoma" w:cs="Tahoma"/>
                <w:sz w:val="20"/>
                <w:szCs w:val="20"/>
              </w:rPr>
            </w:pPr>
            <w:r>
              <w:rPr>
                <w:rFonts w:ascii="Tahoma" w:hAnsi="Tahoma" w:cs="Tahoma"/>
                <w:sz w:val="20"/>
                <w:szCs w:val="20"/>
              </w:rPr>
              <w:t xml:space="preserve"> Strict enforcement </w:t>
            </w:r>
            <w:r>
              <w:rPr>
                <w:rFonts w:ascii="Tahoma" w:hAnsi="Tahoma" w:cs="Tahoma"/>
                <w:sz w:val="20"/>
                <w:szCs w:val="20"/>
              </w:rPr>
              <w:lastRenderedPageBreak/>
              <w:t xml:space="preserve">of the Policy and guidelines </w:t>
            </w:r>
          </w:p>
        </w:tc>
        <w:tc>
          <w:tcPr>
            <w:tcW w:w="780" w:type="pct"/>
          </w:tcPr>
          <w:p w:rsidR="005167B4" w:rsidRDefault="001B03D7">
            <w:pPr>
              <w:rPr>
                <w:rFonts w:ascii="Tahoma" w:hAnsi="Tahoma" w:cs="Tahoma"/>
                <w:sz w:val="20"/>
                <w:szCs w:val="20"/>
              </w:rPr>
            </w:pPr>
            <w:r>
              <w:rPr>
                <w:rFonts w:ascii="Tahoma" w:hAnsi="Tahoma" w:cs="Tahoma"/>
                <w:sz w:val="20"/>
                <w:szCs w:val="20"/>
              </w:rPr>
              <w:lastRenderedPageBreak/>
              <w:t>SDSP</w:t>
            </w:r>
          </w:p>
          <w:p w:rsidR="005167B4" w:rsidRDefault="001B03D7">
            <w:pPr>
              <w:rPr>
                <w:rFonts w:ascii="Tahoma" w:hAnsi="Tahoma" w:cs="Tahoma"/>
                <w:sz w:val="20"/>
                <w:szCs w:val="20"/>
              </w:rPr>
            </w:pPr>
            <w:r>
              <w:rPr>
                <w:rFonts w:ascii="Tahoma" w:hAnsi="Tahoma" w:cs="Tahoma"/>
                <w:sz w:val="20"/>
                <w:szCs w:val="20"/>
              </w:rPr>
              <w:t xml:space="preserve">County Relief </w:t>
            </w:r>
            <w:r>
              <w:rPr>
                <w:rFonts w:ascii="Tahoma" w:hAnsi="Tahoma" w:cs="Tahoma"/>
                <w:sz w:val="20"/>
                <w:szCs w:val="20"/>
              </w:rPr>
              <w:lastRenderedPageBreak/>
              <w:t>Assistance Committees</w:t>
            </w:r>
          </w:p>
        </w:tc>
      </w:tr>
    </w:tbl>
    <w:p w:rsidR="005167B4" w:rsidRDefault="005167B4">
      <w:pPr>
        <w:spacing w:after="240" w:line="240" w:lineRule="auto"/>
        <w:rPr>
          <w:rFonts w:ascii="Tahoma" w:hAnsi="Tahoma" w:cs="Tahoma"/>
          <w:szCs w:val="24"/>
          <w:highlight w:val="yellow"/>
          <w:lang w:val="en-US"/>
        </w:rPr>
        <w:sectPr w:rsidR="005167B4" w:rsidSect="00804FDC">
          <w:pgSz w:w="11906" w:h="16838"/>
          <w:pgMar w:top="1440" w:right="1440" w:bottom="1440" w:left="1440" w:header="706" w:footer="706" w:gutter="0"/>
          <w:pgNumType w:start="1"/>
          <w:cols w:space="720"/>
          <w:titlePg/>
          <w:docGrid w:linePitch="326"/>
        </w:sectPr>
      </w:pPr>
    </w:p>
    <w:p w:rsidR="005167B4" w:rsidRDefault="005167B4">
      <w:pPr>
        <w:pStyle w:val="Heading1"/>
        <w:rPr>
          <w:rFonts w:ascii="Tahoma" w:hAnsi="Tahoma" w:cs="Tahoma"/>
          <w:sz w:val="24"/>
          <w:szCs w:val="24"/>
        </w:rPr>
      </w:pPr>
    </w:p>
    <w:p w:rsidR="00E63AA2" w:rsidRDefault="001B03D7" w:rsidP="00E63AA2">
      <w:pPr>
        <w:pStyle w:val="Heading1"/>
        <w:jc w:val="center"/>
        <w:rPr>
          <w:rFonts w:ascii="Tahoma" w:hAnsi="Tahoma" w:cs="Tahoma"/>
          <w:sz w:val="24"/>
          <w:szCs w:val="24"/>
        </w:rPr>
      </w:pPr>
      <w:bookmarkStart w:id="60" w:name="_Toc10872"/>
      <w:r>
        <w:rPr>
          <w:rFonts w:ascii="Tahoma" w:hAnsi="Tahoma" w:cs="Tahoma"/>
          <w:sz w:val="24"/>
          <w:szCs w:val="24"/>
        </w:rPr>
        <w:t>CHAPTER 5</w:t>
      </w:r>
    </w:p>
    <w:p w:rsidR="005167B4" w:rsidRDefault="001B03D7" w:rsidP="00E63AA2">
      <w:pPr>
        <w:pStyle w:val="Heading1"/>
        <w:jc w:val="center"/>
        <w:rPr>
          <w:rFonts w:ascii="Tahoma" w:hAnsi="Tahoma" w:cs="Tahoma"/>
          <w:sz w:val="24"/>
          <w:szCs w:val="24"/>
        </w:rPr>
      </w:pPr>
      <w:r>
        <w:rPr>
          <w:rFonts w:ascii="Tahoma" w:hAnsi="Tahoma" w:cs="Tahoma"/>
          <w:sz w:val="24"/>
          <w:szCs w:val="24"/>
        </w:rPr>
        <w:t>MONITORING AND EVALUATION</w:t>
      </w:r>
      <w:bookmarkEnd w:id="60"/>
    </w:p>
    <w:p w:rsidR="005167B4" w:rsidRDefault="005167B4">
      <w:pPr>
        <w:spacing w:line="240" w:lineRule="auto"/>
        <w:rPr>
          <w:rFonts w:ascii="Tahoma" w:hAnsi="Tahoma" w:cs="Tahoma"/>
          <w:b/>
          <w:bCs/>
          <w:szCs w:val="24"/>
          <w:lang w:val="en-US"/>
        </w:rPr>
      </w:pPr>
    </w:p>
    <w:p w:rsidR="005167B4" w:rsidRDefault="001B03D7">
      <w:pPr>
        <w:pStyle w:val="Heading2"/>
        <w:numPr>
          <w:ilvl w:val="0"/>
          <w:numId w:val="20"/>
        </w:numPr>
        <w:rPr>
          <w:rFonts w:ascii="Tahoma" w:hAnsi="Tahoma" w:cs="Tahoma"/>
          <w:sz w:val="24"/>
          <w:szCs w:val="24"/>
        </w:rPr>
      </w:pPr>
      <w:bookmarkStart w:id="61" w:name="_Toc7271"/>
      <w:r>
        <w:rPr>
          <w:rFonts w:ascii="Tahoma" w:hAnsi="Tahoma" w:cs="Tahoma"/>
          <w:sz w:val="24"/>
          <w:szCs w:val="24"/>
        </w:rPr>
        <w:t>Overview</w:t>
      </w:r>
      <w:bookmarkEnd w:id="61"/>
    </w:p>
    <w:p w:rsidR="005167B4" w:rsidRDefault="001B03D7">
      <w:pPr>
        <w:spacing w:after="80" w:line="240" w:lineRule="auto"/>
        <w:rPr>
          <w:rFonts w:ascii="Tahoma" w:hAnsi="Tahoma" w:cs="Tahoma"/>
          <w:szCs w:val="24"/>
          <w:lang w:val="en-US"/>
        </w:rPr>
      </w:pPr>
      <w:r>
        <w:rPr>
          <w:rFonts w:ascii="Tahoma" w:hAnsi="Tahoma" w:cs="Tahoma"/>
          <w:szCs w:val="24"/>
          <w:lang w:val="en-US"/>
        </w:rPr>
        <w:t xml:space="preserve">This Chapter presents how the Monitoring, Evaluation, Reporting and Learning (MERL) </w:t>
      </w:r>
    </w:p>
    <w:p w:rsidR="005167B4" w:rsidRDefault="001B03D7">
      <w:pPr>
        <w:spacing w:after="80" w:line="240" w:lineRule="auto"/>
        <w:rPr>
          <w:rFonts w:ascii="Tahoma" w:hAnsi="Tahoma" w:cs="Tahoma"/>
          <w:szCs w:val="24"/>
          <w:lang w:val="en-US"/>
        </w:rPr>
      </w:pPr>
      <w:r>
        <w:rPr>
          <w:rFonts w:ascii="Tahoma" w:hAnsi="Tahoma" w:cs="Tahoma"/>
          <w:szCs w:val="24"/>
          <w:lang w:val="en-US"/>
        </w:rPr>
        <w:t>guide for future review of the policy.</w:t>
      </w:r>
    </w:p>
    <w:p w:rsidR="005167B4" w:rsidRDefault="001B03D7">
      <w:pPr>
        <w:pStyle w:val="Heading2"/>
        <w:numPr>
          <w:ilvl w:val="0"/>
          <w:numId w:val="20"/>
        </w:numPr>
        <w:rPr>
          <w:rFonts w:ascii="Tahoma" w:hAnsi="Tahoma" w:cs="Tahoma"/>
          <w:sz w:val="24"/>
          <w:szCs w:val="24"/>
        </w:rPr>
      </w:pPr>
      <w:bookmarkStart w:id="62" w:name="_Toc3109"/>
      <w:r>
        <w:rPr>
          <w:rFonts w:ascii="Tahoma" w:hAnsi="Tahoma" w:cs="Tahoma"/>
          <w:sz w:val="24"/>
          <w:szCs w:val="24"/>
        </w:rPr>
        <w:t>Monitoring, Evaluation, Reporting and Learning (MERL)</w:t>
      </w:r>
      <w:bookmarkEnd w:id="62"/>
      <w:r>
        <w:rPr>
          <w:rFonts w:ascii="Tahoma" w:hAnsi="Tahoma" w:cs="Tahoma"/>
          <w:sz w:val="24"/>
          <w:szCs w:val="24"/>
        </w:rPr>
        <w:t xml:space="preserve"> </w:t>
      </w:r>
    </w:p>
    <w:p w:rsidR="005167B4" w:rsidRDefault="001B03D7">
      <w:pPr>
        <w:spacing w:after="80" w:line="240" w:lineRule="auto"/>
        <w:rPr>
          <w:rFonts w:ascii="Tahoma" w:hAnsi="Tahoma" w:cs="Tahoma"/>
          <w:szCs w:val="24"/>
          <w:lang w:val="en-US"/>
        </w:rPr>
      </w:pPr>
      <w:r>
        <w:rPr>
          <w:rFonts w:ascii="Tahoma" w:hAnsi="Tahoma" w:cs="Tahoma"/>
          <w:szCs w:val="24"/>
          <w:lang w:val="en-US"/>
        </w:rPr>
        <w:t xml:space="preserve">The State Department responsible for relief assistance will </w:t>
      </w:r>
      <w:proofErr w:type="gramStart"/>
      <w:r>
        <w:rPr>
          <w:rFonts w:ascii="Tahoma" w:hAnsi="Tahoma" w:cs="Tahoma"/>
          <w:szCs w:val="24"/>
          <w:lang w:val="en-US"/>
        </w:rPr>
        <w:t>be in charge of</w:t>
      </w:r>
      <w:proofErr w:type="gramEnd"/>
      <w:r>
        <w:rPr>
          <w:rFonts w:ascii="Tahoma" w:hAnsi="Tahoma" w:cs="Tahoma"/>
          <w:szCs w:val="24"/>
          <w:lang w:val="en-US"/>
        </w:rPr>
        <w:t xml:space="preserve"> monitoring, evaluation, reporting and learning (MERL) of this policy. The monitoring and evaluation of this policy will be done in accordance with the framework provided in national M&amp;E Policy 2022.</w:t>
      </w:r>
    </w:p>
    <w:p w:rsidR="005167B4" w:rsidRDefault="001B03D7">
      <w:pPr>
        <w:pStyle w:val="Heading3"/>
        <w:rPr>
          <w:rFonts w:ascii="Tahoma" w:hAnsi="Tahoma" w:cs="Tahoma"/>
        </w:rPr>
      </w:pPr>
      <w:bookmarkStart w:id="63" w:name="_Toc32633"/>
      <w:r>
        <w:rPr>
          <w:rFonts w:ascii="Tahoma" w:hAnsi="Tahoma" w:cs="Tahoma"/>
        </w:rPr>
        <w:t>5.2.1 Monitoring</w:t>
      </w:r>
      <w:bookmarkEnd w:id="63"/>
    </w:p>
    <w:p w:rsidR="005167B4" w:rsidRDefault="001B03D7">
      <w:pPr>
        <w:spacing w:after="80" w:line="240" w:lineRule="auto"/>
        <w:rPr>
          <w:rFonts w:ascii="Tahoma" w:hAnsi="Tahoma" w:cs="Tahoma"/>
          <w:szCs w:val="24"/>
          <w:lang w:val="en-US"/>
        </w:rPr>
      </w:pPr>
      <w:r>
        <w:rPr>
          <w:rFonts w:ascii="Tahoma" w:hAnsi="Tahoma" w:cs="Tahoma"/>
          <w:szCs w:val="24"/>
          <w:lang w:val="en-US"/>
        </w:rPr>
        <w:t>The State Department responsible for relief assistance shall undertake monitoring of this policy on an annual basis. Monitoring will strengthen accountability and provide stakeholders with feedback for informed decisions.</w:t>
      </w:r>
    </w:p>
    <w:p w:rsidR="005167B4" w:rsidRDefault="001B03D7">
      <w:pPr>
        <w:pStyle w:val="Heading3"/>
        <w:rPr>
          <w:rFonts w:ascii="Tahoma" w:hAnsi="Tahoma" w:cs="Tahoma"/>
        </w:rPr>
      </w:pPr>
      <w:bookmarkStart w:id="64" w:name="_Toc25664"/>
      <w:r>
        <w:rPr>
          <w:rFonts w:ascii="Tahoma" w:hAnsi="Tahoma" w:cs="Tahoma"/>
        </w:rPr>
        <w:t>5.2.2 Evaluation</w:t>
      </w:r>
      <w:bookmarkEnd w:id="64"/>
      <w:r>
        <w:rPr>
          <w:rFonts w:ascii="Tahoma" w:hAnsi="Tahoma" w:cs="Tahoma"/>
        </w:rPr>
        <w:t xml:space="preserve"> </w:t>
      </w:r>
    </w:p>
    <w:p w:rsidR="005167B4" w:rsidRDefault="001B03D7">
      <w:pPr>
        <w:spacing w:after="80" w:line="240" w:lineRule="auto"/>
        <w:rPr>
          <w:rFonts w:ascii="Tahoma" w:hAnsi="Tahoma" w:cs="Tahoma"/>
          <w:szCs w:val="24"/>
          <w:lang w:val="en-US"/>
        </w:rPr>
      </w:pPr>
      <w:r>
        <w:rPr>
          <w:rFonts w:ascii="Tahoma" w:hAnsi="Tahoma" w:cs="Tahoma"/>
          <w:szCs w:val="24"/>
          <w:lang w:val="en-US"/>
        </w:rPr>
        <w:t xml:space="preserve">The State department responsible for relief assistance will conduct evaluations to examine the progress and impact of the Policy. The Accounting Officer will appoint a technical team to conduct the evaluation. A well-defined evaluation criterion will be formulated, and appropriate evaluation designs chosen. The evaluation will serve as a crucial mechanism for feedback; provide information to enhance policy outcomes; facilitate continuous improvement and ensure that the Policy remains aligned with national priorities. It will also inform the extent to which policy goals and objectives are being achieved. The evaluation will be undertaken at mid-term and end term. </w:t>
      </w:r>
    </w:p>
    <w:p w:rsidR="005167B4" w:rsidRDefault="001B03D7">
      <w:pPr>
        <w:pStyle w:val="Heading3"/>
        <w:rPr>
          <w:rFonts w:ascii="Tahoma" w:hAnsi="Tahoma" w:cs="Tahoma"/>
        </w:rPr>
      </w:pPr>
      <w:bookmarkStart w:id="65" w:name="_Toc9809"/>
      <w:r>
        <w:rPr>
          <w:rFonts w:ascii="Tahoma" w:hAnsi="Tahoma" w:cs="Tahoma"/>
        </w:rPr>
        <w:t>5.2.3 Reporting</w:t>
      </w:r>
      <w:bookmarkEnd w:id="65"/>
    </w:p>
    <w:p w:rsidR="005167B4" w:rsidRDefault="001B03D7">
      <w:pPr>
        <w:spacing w:after="80" w:line="240" w:lineRule="auto"/>
        <w:rPr>
          <w:rFonts w:ascii="Tahoma" w:hAnsi="Tahoma" w:cs="Tahoma"/>
          <w:szCs w:val="24"/>
          <w:lang w:val="en-US"/>
        </w:rPr>
      </w:pPr>
      <w:r>
        <w:rPr>
          <w:rFonts w:ascii="Tahoma" w:hAnsi="Tahoma" w:cs="Tahoma"/>
          <w:szCs w:val="24"/>
          <w:lang w:val="en-US"/>
        </w:rPr>
        <w:t xml:space="preserve">The State Department responsible for relief assistance shall undertake reporting on implementation of this Policy on an annual basis and share with the relevant stakeholders. Appropriate reporting formats and dissemination channels will be selected. The objective will be to provide clear and concise information about the policy's progress, achievements, and challenges, enabling stakeholders to make informed decisions. Reports will summarize key findings, recommendations, and conclusions, utilizing various formats such as written reports, presentations, and dashboards. </w:t>
      </w:r>
    </w:p>
    <w:p w:rsidR="005167B4" w:rsidRDefault="001B03D7">
      <w:pPr>
        <w:spacing w:after="80" w:line="240" w:lineRule="auto"/>
        <w:rPr>
          <w:rFonts w:ascii="Tahoma" w:hAnsi="Tahoma" w:cs="Tahoma"/>
          <w:szCs w:val="24"/>
          <w:lang w:val="en-US"/>
        </w:rPr>
      </w:pPr>
      <w:r>
        <w:rPr>
          <w:rFonts w:ascii="Tahoma" w:hAnsi="Tahoma" w:cs="Tahoma"/>
          <w:szCs w:val="24"/>
          <w:lang w:val="en-US"/>
        </w:rPr>
        <w:t xml:space="preserve">Dissemination to stakeholders will be carried out through appropriate channels, including websites, social media, meetings and publications. By providing timely and accurate information, policy reporting will promote transparency and facilitate learning. Stakeholder feedback will be gathered and incorporated into future reports, ensuring relevance and usefulness. </w:t>
      </w:r>
    </w:p>
    <w:p w:rsidR="005167B4" w:rsidRDefault="005167B4">
      <w:pPr>
        <w:spacing w:after="80" w:line="240" w:lineRule="auto"/>
        <w:rPr>
          <w:rFonts w:ascii="Tahoma" w:hAnsi="Tahoma" w:cs="Tahoma"/>
          <w:szCs w:val="24"/>
          <w:lang w:val="en-US"/>
        </w:rPr>
      </w:pPr>
    </w:p>
    <w:p w:rsidR="005167B4" w:rsidRDefault="001B03D7">
      <w:pPr>
        <w:pStyle w:val="Heading3"/>
        <w:rPr>
          <w:rFonts w:ascii="Tahoma" w:hAnsi="Tahoma" w:cs="Tahoma"/>
        </w:rPr>
      </w:pPr>
      <w:bookmarkStart w:id="66" w:name="_Toc18654"/>
      <w:r>
        <w:rPr>
          <w:rFonts w:ascii="Tahoma" w:hAnsi="Tahoma" w:cs="Tahoma"/>
        </w:rPr>
        <w:lastRenderedPageBreak/>
        <w:t>5.2.4 Learning</w:t>
      </w:r>
      <w:bookmarkEnd w:id="66"/>
      <w:r>
        <w:rPr>
          <w:rFonts w:ascii="Tahoma" w:hAnsi="Tahoma" w:cs="Tahoma"/>
        </w:rPr>
        <w:t xml:space="preserve"> </w:t>
      </w:r>
    </w:p>
    <w:p w:rsidR="005167B4" w:rsidRDefault="001B03D7">
      <w:pPr>
        <w:spacing w:after="80" w:line="240" w:lineRule="auto"/>
        <w:rPr>
          <w:rFonts w:ascii="Tahoma" w:hAnsi="Tahoma" w:cs="Tahoma"/>
          <w:szCs w:val="24"/>
          <w:lang w:val="en-US"/>
        </w:rPr>
      </w:pPr>
      <w:r>
        <w:rPr>
          <w:rFonts w:ascii="Tahoma" w:hAnsi="Tahoma" w:cs="Tahoma"/>
          <w:szCs w:val="24"/>
          <w:lang w:val="en-US"/>
        </w:rPr>
        <w:t>Continuous learning will be embedded as a core principle of the Policy implementation process, leveraging insights from monitoring and evaluation to refine policy design, execution, and outcomes. Emerging new knowledge during the interactive learning process will be duly identified, curated, and protected for posterity. This approach will cultivate a culture of innovation and continuous improvement, ensuring adaptability to emerging challenges and opportunities. Policymakers will systematically reflect on experiences, extract actionable lessons, and integrate them into future decision-making processes.</w:t>
      </w:r>
    </w:p>
    <w:p w:rsidR="005167B4" w:rsidRDefault="001B03D7">
      <w:pPr>
        <w:spacing w:after="80" w:line="240" w:lineRule="auto"/>
        <w:rPr>
          <w:rFonts w:ascii="Tahoma" w:hAnsi="Tahoma" w:cs="Tahoma"/>
          <w:szCs w:val="24"/>
          <w:lang w:val="en-US"/>
        </w:rPr>
      </w:pPr>
      <w:r>
        <w:rPr>
          <w:rFonts w:ascii="Tahoma" w:hAnsi="Tahoma" w:cs="Tahoma"/>
          <w:szCs w:val="24"/>
          <w:lang w:val="en-US"/>
        </w:rPr>
        <w:t xml:space="preserve"> Structured learning opportunities will be identified, with periodic learning reviews conducted to analyze findings from monitoring and evaluation activities. Documented lessons learnt, and best practices will be disseminated to stakeholders through high-level workshops, strategic presentations, and authoritative publications, fostering collaboration and informed policymaking.</w:t>
      </w:r>
    </w:p>
    <w:p w:rsidR="005167B4" w:rsidRDefault="001B03D7">
      <w:pPr>
        <w:pStyle w:val="Heading2"/>
        <w:numPr>
          <w:ilvl w:val="0"/>
          <w:numId w:val="20"/>
        </w:numPr>
        <w:rPr>
          <w:rFonts w:ascii="Tahoma" w:hAnsi="Tahoma" w:cs="Tahoma"/>
          <w:sz w:val="24"/>
          <w:szCs w:val="24"/>
        </w:rPr>
      </w:pPr>
      <w:bookmarkStart w:id="67" w:name="_Toc14635"/>
      <w:r>
        <w:rPr>
          <w:rFonts w:ascii="Tahoma" w:hAnsi="Tahoma" w:cs="Tahoma"/>
          <w:sz w:val="24"/>
          <w:szCs w:val="24"/>
        </w:rPr>
        <w:t>Review of the Policy</w:t>
      </w:r>
      <w:bookmarkEnd w:id="67"/>
      <w:r>
        <w:rPr>
          <w:rFonts w:ascii="Tahoma" w:hAnsi="Tahoma" w:cs="Tahoma"/>
          <w:sz w:val="24"/>
          <w:szCs w:val="24"/>
        </w:rPr>
        <w:t xml:space="preserve"> </w:t>
      </w:r>
    </w:p>
    <w:p w:rsidR="005167B4" w:rsidRPr="006569E5" w:rsidRDefault="001B03D7" w:rsidP="006569E5">
      <w:pPr>
        <w:spacing w:after="80" w:line="240" w:lineRule="auto"/>
        <w:rPr>
          <w:rFonts w:ascii="Tahoma" w:hAnsi="Tahoma" w:cs="Tahoma"/>
          <w:szCs w:val="24"/>
          <w:lang w:val="en-US"/>
        </w:rPr>
        <w:sectPr w:rsidR="005167B4" w:rsidRPr="006569E5">
          <w:pgSz w:w="11906" w:h="16838"/>
          <w:pgMar w:top="1440" w:right="1440" w:bottom="1440" w:left="1440" w:header="708" w:footer="708" w:gutter="0"/>
          <w:cols w:space="720"/>
          <w:titlePg/>
        </w:sectPr>
      </w:pPr>
      <w:r>
        <w:rPr>
          <w:rFonts w:ascii="Tahoma" w:hAnsi="Tahoma" w:cs="Tahoma"/>
          <w:szCs w:val="24"/>
          <w:lang w:val="en-US"/>
        </w:rPr>
        <w:t>This Policy shall undergo a comprehensive review every ten (10) years to evaluate its effectiveness and ensure alignment with evolving national priorities. However, an interim review may be conducted prior to the ten-year period when need arises. This adaptive approach ensures the Policy remains responsive to dynamic circumstances and continues to drive sustainable economic growth.</w:t>
      </w:r>
    </w:p>
    <w:p w:rsidR="005167B4" w:rsidRDefault="00E63AA2" w:rsidP="00E63AA2">
      <w:pPr>
        <w:pStyle w:val="Heading1"/>
        <w:jc w:val="center"/>
        <w:rPr>
          <w:rFonts w:ascii="Tahoma" w:hAnsi="Tahoma" w:cs="Tahoma"/>
          <w:sz w:val="24"/>
          <w:szCs w:val="24"/>
        </w:rPr>
      </w:pPr>
      <w:bookmarkStart w:id="68" w:name="_Toc27097"/>
      <w:r>
        <w:rPr>
          <w:rFonts w:ascii="Tahoma" w:hAnsi="Tahoma" w:cs="Tahoma"/>
          <w:sz w:val="24"/>
          <w:szCs w:val="24"/>
        </w:rPr>
        <w:lastRenderedPageBreak/>
        <w:t>ANNEXES</w:t>
      </w:r>
      <w:bookmarkEnd w:id="68"/>
    </w:p>
    <w:p w:rsidR="005167B4" w:rsidRDefault="001B03D7">
      <w:pPr>
        <w:pStyle w:val="Heading2"/>
        <w:rPr>
          <w:rFonts w:ascii="Tahoma" w:hAnsi="Tahoma" w:cs="Tahoma"/>
          <w:sz w:val="24"/>
          <w:szCs w:val="24"/>
        </w:rPr>
      </w:pPr>
      <w:bookmarkStart w:id="69" w:name="_Toc30400"/>
      <w:bookmarkStart w:id="70" w:name="_Toc226000775"/>
      <w:r>
        <w:rPr>
          <w:rFonts w:ascii="Tahoma" w:hAnsi="Tahoma" w:cs="Tahoma"/>
          <w:sz w:val="24"/>
          <w:szCs w:val="24"/>
        </w:rPr>
        <w:t>Annex 1: The National Relief Assistance Policy Implementation Matrix</w:t>
      </w:r>
      <w:bookmarkEnd w:id="69"/>
      <w:bookmarkEnd w:id="70"/>
    </w:p>
    <w:tbl>
      <w:tblPr>
        <w:tblW w:w="5000" w:type="pct"/>
        <w:tblLook w:val="04A0" w:firstRow="1" w:lastRow="0" w:firstColumn="1" w:lastColumn="0" w:noHBand="0" w:noVBand="1"/>
      </w:tblPr>
      <w:tblGrid>
        <w:gridCol w:w="2161"/>
        <w:gridCol w:w="2229"/>
        <w:gridCol w:w="2508"/>
        <w:gridCol w:w="1300"/>
        <w:gridCol w:w="1431"/>
        <w:gridCol w:w="1384"/>
        <w:gridCol w:w="1021"/>
        <w:gridCol w:w="1914"/>
      </w:tblGrid>
      <w:tr w:rsidR="005167B4" w:rsidTr="00A46AE5">
        <w:trPr>
          <w:trHeight w:val="1100"/>
          <w:tblHeader/>
        </w:trPr>
        <w:tc>
          <w:tcPr>
            <w:tcW w:w="775"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Strategies</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Expected output(s)</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key Performance Indicators</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Time Frame</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 xml:space="preserve">Estimate Cost </w:t>
            </w:r>
            <w:proofErr w:type="spellStart"/>
            <w:r>
              <w:rPr>
                <w:rFonts w:ascii="Tahoma" w:hAnsi="Tahoma" w:cs="Tahoma"/>
                <w:b/>
                <w:bCs/>
                <w:color w:val="000000"/>
                <w:sz w:val="22"/>
              </w:rPr>
              <w:t>Kshs</w:t>
            </w:r>
            <w:proofErr w:type="spellEnd"/>
            <w:r>
              <w:rPr>
                <w:rFonts w:ascii="Tahoma" w:hAnsi="Tahoma" w:cs="Tahoma"/>
                <w:b/>
                <w:bCs/>
                <w:color w:val="000000"/>
                <w:sz w:val="22"/>
              </w:rPr>
              <w:t xml:space="preserve"> (million)</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Funding Sources</w:t>
            </w:r>
          </w:p>
        </w:tc>
        <w:tc>
          <w:tcPr>
            <w:tcW w:w="1052" w:type="pct"/>
            <w:gridSpan w:val="2"/>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Responsibility</w:t>
            </w:r>
          </w:p>
        </w:tc>
      </w:tr>
      <w:tr w:rsidR="005167B4" w:rsidTr="00A46AE5">
        <w:trPr>
          <w:trHeight w:val="29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c>
          <w:tcPr>
            <w:tcW w:w="799"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c>
          <w:tcPr>
            <w:tcW w:w="899"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c>
          <w:tcPr>
            <w:tcW w:w="466"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c>
          <w:tcPr>
            <w:tcW w:w="513"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c>
          <w:tcPr>
            <w:tcW w:w="496"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Lead</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Support</w:t>
            </w:r>
          </w:p>
        </w:tc>
      </w:tr>
      <w:tr w:rsidR="005167B4">
        <w:trPr>
          <w:trHeight w:val="7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Policy objective: To strengthen coordination, partnership and resource mobilization on Relief Assistance among stakeholders by providing overall leadership and guidance.</w:t>
            </w:r>
          </w:p>
        </w:tc>
      </w:tr>
      <w:tr w:rsidR="005167B4" w:rsidTr="00A46AE5">
        <w:trPr>
          <w:trHeight w:val="1120"/>
        </w:trPr>
        <w:tc>
          <w:tcPr>
            <w:tcW w:w="775"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Provide strategic leadership and direction to strengthen institutional frameworks for integrated, coordinated relief assistance at both national and county levels.</w:t>
            </w:r>
          </w:p>
        </w:tc>
        <w:tc>
          <w:tcPr>
            <w:tcW w:w="799" w:type="pct"/>
            <w:vMerge w:val="restart"/>
            <w:tcBorders>
              <w:top w:val="nil"/>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Institutional frameworks strengthened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National relief assistance steering committee established and operationalized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0.01</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tc>
      </w:tr>
      <w:tr w:rsidR="005167B4" w:rsidTr="00A46AE5">
        <w:trPr>
          <w:trHeight w:val="84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Intergovernmental relief assistance committee established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0.01</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tc>
      </w:tr>
      <w:tr w:rsidR="005167B4" w:rsidTr="00A46AE5">
        <w:trPr>
          <w:trHeight w:val="97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County relief assistance committees established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 MDACs</w:t>
            </w:r>
          </w:p>
        </w:tc>
      </w:tr>
      <w:tr w:rsidR="005167B4" w:rsidTr="00A46AE5">
        <w:trPr>
          <w:trHeight w:val="104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Sub- County relief assistance committees established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w:t>
            </w:r>
          </w:p>
        </w:tc>
      </w:tr>
      <w:tr w:rsidR="005167B4" w:rsidTr="00A46AE5">
        <w:trPr>
          <w:trHeight w:val="97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ward relief assistance committees established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 MDACs</w:t>
            </w:r>
          </w:p>
        </w:tc>
      </w:tr>
      <w:tr w:rsidR="005167B4" w:rsidTr="00A46AE5">
        <w:trPr>
          <w:trHeight w:val="88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village relief assistance committees established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 MDACs</w:t>
            </w:r>
          </w:p>
        </w:tc>
      </w:tr>
      <w:tr w:rsidR="005167B4" w:rsidTr="00A46AE5">
        <w:trPr>
          <w:trHeight w:val="1940"/>
        </w:trPr>
        <w:tc>
          <w:tcPr>
            <w:tcW w:w="775"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Develop a partnership and collaboration framework to guide and regulate relief assistance among stakeholders</w:t>
            </w:r>
          </w:p>
        </w:tc>
        <w:tc>
          <w:tcPr>
            <w:tcW w:w="799" w:type="pct"/>
            <w:vMerge w:val="restart"/>
            <w:tcBorders>
              <w:top w:val="nil"/>
              <w:left w:val="single" w:sz="4" w:space="0" w:color="auto"/>
              <w:bottom w:val="single" w:sz="4" w:space="0" w:color="auto"/>
              <w:right w:val="single" w:sz="4" w:space="0" w:color="auto"/>
            </w:tcBorders>
            <w:shd w:val="clear" w:color="auto" w:fill="auto"/>
          </w:tcPr>
          <w:p w:rsidR="005167B4" w:rsidRDefault="00D74DA4">
            <w:pPr>
              <w:spacing w:line="240" w:lineRule="auto"/>
              <w:rPr>
                <w:rFonts w:ascii="Tahoma" w:hAnsi="Tahoma" w:cs="Tahoma"/>
                <w:color w:val="000000"/>
                <w:sz w:val="22"/>
              </w:rPr>
            </w:pPr>
            <w:r>
              <w:rPr>
                <w:rFonts w:ascii="Tahoma" w:hAnsi="Tahoma" w:cs="Tahoma"/>
                <w:color w:val="000000"/>
                <w:sz w:val="22"/>
              </w:rPr>
              <w:t>P</w:t>
            </w:r>
            <w:r w:rsidR="001B03D7">
              <w:rPr>
                <w:rFonts w:ascii="Tahoma" w:hAnsi="Tahoma" w:cs="Tahoma"/>
                <w:color w:val="000000"/>
                <w:sz w:val="22"/>
              </w:rPr>
              <w:t>artnership and collaboration framework developed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collaboration frameworks developed</w:t>
            </w:r>
          </w:p>
        </w:tc>
        <w:tc>
          <w:tcPr>
            <w:tcW w:w="46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r>
              <w:rPr>
                <w:rFonts w:ascii="Tahoma" w:hAnsi="Tahoma" w:cs="Tahoma"/>
                <w:color w:val="000000"/>
                <w:sz w:val="22"/>
              </w:rPr>
              <w:t xml:space="preserve"> DPs</w:t>
            </w:r>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tc>
      </w:tr>
      <w:tr w:rsidR="005167B4" w:rsidTr="00A46AE5">
        <w:trPr>
          <w:trHeight w:val="54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forums held</w:t>
            </w: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w:t>
            </w:r>
            <w:r w:rsidR="002B03B9">
              <w:rPr>
                <w:rFonts w:ascii="Tahoma" w:hAnsi="Tahoma" w:cs="Tahoma"/>
                <w:color w:val="000000"/>
                <w:sz w:val="22"/>
              </w:rPr>
              <w:t>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20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tc>
      </w:tr>
      <w:tr w:rsidR="005167B4" w:rsidTr="00A46AE5">
        <w:trPr>
          <w:trHeight w:val="540"/>
        </w:trPr>
        <w:tc>
          <w:tcPr>
            <w:tcW w:w="775" w:type="pct"/>
            <w:vMerge w:val="restart"/>
            <w:tcBorders>
              <w:top w:val="single" w:sz="4" w:space="0" w:color="auto"/>
              <w:left w:val="single" w:sz="4" w:space="0" w:color="auto"/>
              <w:right w:val="single" w:sz="4" w:space="0" w:color="auto"/>
            </w:tcBorders>
          </w:tcPr>
          <w:p w:rsidR="005167B4" w:rsidRDefault="001B03D7">
            <w:pPr>
              <w:spacing w:line="240" w:lineRule="auto"/>
              <w:rPr>
                <w:rFonts w:ascii="Tahoma" w:hAnsi="Tahoma" w:cs="Tahoma"/>
                <w:color w:val="000000"/>
                <w:sz w:val="22"/>
              </w:rPr>
            </w:pPr>
            <w:r>
              <w:rPr>
                <w:rFonts w:ascii="Tahoma" w:hAnsi="Tahoma" w:cs="Tahoma"/>
                <w:color w:val="000000"/>
                <w:sz w:val="22"/>
              </w:rPr>
              <w:t>Develop Relief Assistance Management Guidelines</w:t>
            </w:r>
            <w:r>
              <w:rPr>
                <w:rFonts w:ascii="Tahoma" w:hAnsi="Tahoma" w:cs="Tahoma"/>
                <w:color w:val="000000"/>
                <w:sz w:val="22"/>
              </w:rPr>
              <w:br/>
            </w:r>
          </w:p>
        </w:tc>
        <w:tc>
          <w:tcPr>
            <w:tcW w:w="799" w:type="pct"/>
            <w:tcBorders>
              <w:top w:val="nil"/>
              <w:left w:val="single" w:sz="4" w:space="0" w:color="auto"/>
              <w:bottom w:val="single" w:sz="4" w:space="0" w:color="auto"/>
              <w:right w:val="single" w:sz="4" w:space="0" w:color="auto"/>
            </w:tcBorders>
          </w:tcPr>
          <w:p w:rsidR="005167B4" w:rsidRDefault="001B03D7">
            <w:pPr>
              <w:spacing w:line="240" w:lineRule="auto"/>
              <w:rPr>
                <w:rFonts w:ascii="Tahoma" w:hAnsi="Tahoma" w:cs="Tahoma"/>
                <w:color w:val="000000"/>
                <w:sz w:val="22"/>
              </w:rPr>
            </w:pPr>
            <w:r>
              <w:rPr>
                <w:rFonts w:ascii="Tahoma" w:hAnsi="Tahoma" w:cs="Tahoma"/>
                <w:color w:val="000000"/>
                <w:sz w:val="22"/>
              </w:rPr>
              <w:t xml:space="preserve">Guidelines developed </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Number of guidelines developed </w:t>
            </w:r>
          </w:p>
        </w:tc>
        <w:tc>
          <w:tcPr>
            <w:tcW w:w="466" w:type="pct"/>
            <w:tcBorders>
              <w:top w:val="nil"/>
              <w:left w:val="nil"/>
              <w:bottom w:val="single" w:sz="4" w:space="0" w:color="auto"/>
              <w:right w:val="single" w:sz="4" w:space="0" w:color="auto"/>
            </w:tcBorders>
            <w:shd w:val="clear" w:color="auto" w:fill="auto"/>
          </w:tcPr>
          <w:p w:rsidR="005167B4" w:rsidRDefault="002B03B9">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20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p w:rsidR="005167B4" w:rsidRDefault="001B03D7">
            <w:pPr>
              <w:spacing w:line="240" w:lineRule="auto"/>
              <w:rPr>
                <w:rFonts w:ascii="Tahoma" w:hAnsi="Tahoma" w:cs="Tahoma"/>
                <w:color w:val="000000"/>
                <w:sz w:val="22"/>
              </w:rPr>
            </w:pPr>
            <w:r>
              <w:rPr>
                <w:rFonts w:ascii="Tahoma" w:hAnsi="Tahoma" w:cs="Tahoma"/>
                <w:color w:val="000000"/>
                <w:sz w:val="22"/>
              </w:rPr>
              <w:t xml:space="preserve">Development Partners (DPs) </w:t>
            </w:r>
          </w:p>
        </w:tc>
      </w:tr>
      <w:tr w:rsidR="005167B4" w:rsidTr="00A46AE5">
        <w:trPr>
          <w:trHeight w:val="540"/>
        </w:trPr>
        <w:tc>
          <w:tcPr>
            <w:tcW w:w="775" w:type="pct"/>
            <w:vMerge/>
            <w:tcBorders>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tcBorders>
              <w:top w:val="nil"/>
              <w:left w:val="single" w:sz="4" w:space="0" w:color="auto"/>
              <w:bottom w:val="single" w:sz="4" w:space="0" w:color="auto"/>
              <w:right w:val="single" w:sz="4" w:space="0" w:color="auto"/>
            </w:tcBorders>
          </w:tcPr>
          <w:p w:rsidR="005167B4" w:rsidRDefault="001B03D7">
            <w:pPr>
              <w:spacing w:line="240" w:lineRule="auto"/>
              <w:rPr>
                <w:rFonts w:ascii="Tahoma" w:hAnsi="Tahoma" w:cs="Tahoma"/>
                <w:color w:val="000000"/>
                <w:sz w:val="22"/>
              </w:rPr>
            </w:pPr>
            <w:r>
              <w:rPr>
                <w:rFonts w:ascii="Tahoma" w:hAnsi="Tahoma" w:cs="Tahoma"/>
                <w:color w:val="000000"/>
                <w:sz w:val="22"/>
              </w:rPr>
              <w:t>Key stakeholders sensitized on relief assistance guidelines</w:t>
            </w:r>
          </w:p>
          <w:p w:rsidR="005167B4" w:rsidRDefault="001B03D7">
            <w:pPr>
              <w:spacing w:line="240" w:lineRule="auto"/>
              <w:rPr>
                <w:rFonts w:ascii="Tahoma" w:hAnsi="Tahoma" w:cs="Tahoma"/>
                <w:color w:val="000000"/>
                <w:sz w:val="22"/>
              </w:rPr>
            </w:pPr>
            <w:r>
              <w:rPr>
                <w:rFonts w:ascii="Tahoma" w:hAnsi="Tahoma" w:cs="Tahoma"/>
                <w:color w:val="000000"/>
                <w:sz w:val="22"/>
              </w:rPr>
              <w:t>Guidelines disseminated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stakeholders sensitized</w:t>
            </w:r>
          </w:p>
        </w:tc>
        <w:tc>
          <w:tcPr>
            <w:tcW w:w="466" w:type="pct"/>
            <w:tcBorders>
              <w:top w:val="nil"/>
              <w:left w:val="nil"/>
              <w:bottom w:val="single" w:sz="4" w:space="0" w:color="auto"/>
              <w:right w:val="single" w:sz="4" w:space="0" w:color="auto"/>
            </w:tcBorders>
            <w:shd w:val="clear" w:color="auto" w:fill="auto"/>
          </w:tcPr>
          <w:p w:rsidR="005167B4" w:rsidRDefault="00CC0932">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45</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DPs</w:t>
            </w:r>
          </w:p>
        </w:tc>
      </w:tr>
      <w:tr w:rsidR="005167B4" w:rsidTr="00A46AE5">
        <w:trPr>
          <w:trHeight w:val="83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Establish regional offices across the country</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12 Regional offices established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regional offices established</w:t>
            </w:r>
          </w:p>
        </w:tc>
        <w:tc>
          <w:tcPr>
            <w:tcW w:w="466" w:type="pct"/>
            <w:tcBorders>
              <w:top w:val="nil"/>
              <w:left w:val="nil"/>
              <w:bottom w:val="single" w:sz="4" w:space="0" w:color="auto"/>
              <w:right w:val="single" w:sz="4" w:space="0" w:color="auto"/>
            </w:tcBorders>
            <w:shd w:val="clear" w:color="auto" w:fill="auto"/>
          </w:tcPr>
          <w:p w:rsidR="005167B4" w:rsidRDefault="00CC0932">
            <w:pPr>
              <w:spacing w:line="240" w:lineRule="auto"/>
              <w:rPr>
                <w:rFonts w:ascii="Tahoma" w:hAnsi="Tahoma" w:cs="Tahoma"/>
                <w:color w:val="000000"/>
                <w:sz w:val="22"/>
              </w:rPr>
            </w:pPr>
            <w:r>
              <w:rPr>
                <w:rFonts w:ascii="Tahoma" w:hAnsi="Tahoma" w:cs="Tahoma"/>
                <w:color w:val="000000"/>
                <w:sz w:val="22"/>
              </w:rPr>
              <w:t>By Year 5</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360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National Treasury National Assembly</w:t>
            </w:r>
          </w:p>
        </w:tc>
      </w:tr>
      <w:tr w:rsidR="005167B4">
        <w:trPr>
          <w:trHeight w:val="499"/>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Policy objective: To improve management of logistics and distribution in relief assistance.</w:t>
            </w:r>
          </w:p>
        </w:tc>
      </w:tr>
      <w:tr w:rsidR="005167B4">
        <w:trPr>
          <w:trHeight w:val="499"/>
        </w:trPr>
        <w:tc>
          <w:tcPr>
            <w:tcW w:w="5000" w:type="pct"/>
            <w:gridSpan w:val="8"/>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b/>
                <w:bCs/>
                <w:color w:val="000000"/>
                <w:sz w:val="22"/>
              </w:rPr>
            </w:pPr>
          </w:p>
        </w:tc>
      </w:tr>
      <w:tr w:rsidR="005167B4" w:rsidTr="00A46AE5">
        <w:trPr>
          <w:trHeight w:val="140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Implement anticipatory actions and prepositioning of relief supplies closer to vulnerable communities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Anticipatory actions implemented</w:t>
            </w:r>
          </w:p>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level of actions implemented</w:t>
            </w: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w:t>
            </w:r>
            <w:r w:rsidR="00CC0932">
              <w:rPr>
                <w:rFonts w:ascii="Tahoma" w:hAnsi="Tahoma" w:cs="Tahoma"/>
                <w:color w:val="000000"/>
                <w:sz w:val="22"/>
              </w:rPr>
              <w:t>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30 ,000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National Treasury, National Assembly, DPs</w:t>
            </w:r>
          </w:p>
        </w:tc>
      </w:tr>
      <w:tr w:rsidR="005167B4" w:rsidTr="00A46AE5">
        <w:trPr>
          <w:trHeight w:val="1120"/>
        </w:trPr>
        <w:tc>
          <w:tcPr>
            <w:tcW w:w="775" w:type="pct"/>
            <w:vMerge w:val="restart"/>
            <w:tcBorders>
              <w:top w:val="single" w:sz="4" w:space="0" w:color="auto"/>
              <w:left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Provide last mile distribution of relief assistance.</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Last mile transportation provided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Number of locations reached </w:t>
            </w:r>
          </w:p>
          <w:p w:rsidR="005167B4" w:rsidRDefault="005167B4">
            <w:pPr>
              <w:spacing w:line="240" w:lineRule="auto"/>
              <w:rPr>
                <w:rFonts w:ascii="Tahoma" w:hAnsi="Tahoma" w:cs="Tahoma"/>
                <w:color w:val="000000"/>
                <w:sz w:val="22"/>
              </w:rPr>
            </w:pP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7,000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p w:rsidR="005167B4" w:rsidRDefault="005167B4">
            <w:pPr>
              <w:spacing w:line="240" w:lineRule="auto"/>
              <w:rPr>
                <w:rFonts w:ascii="Tahoma" w:hAnsi="Tahoma" w:cs="Tahoma"/>
                <w:color w:val="000000"/>
                <w:sz w:val="22"/>
              </w:rPr>
            </w:pP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w:t>
            </w:r>
          </w:p>
        </w:tc>
      </w:tr>
      <w:tr w:rsidR="005167B4" w:rsidTr="00A46AE5">
        <w:trPr>
          <w:trHeight w:val="1120"/>
        </w:trPr>
        <w:tc>
          <w:tcPr>
            <w:tcW w:w="775" w:type="pct"/>
            <w:vMerge/>
            <w:tcBorders>
              <w:left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Food items procured </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reached</w:t>
            </w: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80,000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p w:rsidR="005167B4" w:rsidRDefault="005167B4">
            <w:pPr>
              <w:spacing w:line="240" w:lineRule="auto"/>
              <w:rPr>
                <w:rFonts w:ascii="Tahoma" w:hAnsi="Tahoma" w:cs="Tahoma"/>
                <w:color w:val="000000"/>
                <w:sz w:val="22"/>
              </w:rPr>
            </w:pP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w:t>
            </w:r>
          </w:p>
        </w:tc>
      </w:tr>
      <w:tr w:rsidR="005167B4" w:rsidTr="00A46AE5">
        <w:trPr>
          <w:trHeight w:val="1120"/>
        </w:trPr>
        <w:tc>
          <w:tcPr>
            <w:tcW w:w="775" w:type="pct"/>
            <w:vMerge/>
            <w:tcBorders>
              <w:left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799" w:type="pct"/>
            <w:vMerge w:val="restart"/>
            <w:tcBorders>
              <w:top w:val="nil"/>
              <w:left w:val="nil"/>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Non- food items procured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items by category</w:t>
            </w:r>
          </w:p>
          <w:p w:rsidR="005167B4" w:rsidRDefault="005167B4">
            <w:pPr>
              <w:spacing w:line="240" w:lineRule="auto"/>
              <w:rPr>
                <w:rFonts w:ascii="Tahoma" w:hAnsi="Tahoma" w:cs="Tahoma"/>
                <w:color w:val="000000"/>
                <w:sz w:val="22"/>
              </w:rPr>
            </w:pP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Continuous</w:t>
            </w:r>
          </w:p>
        </w:tc>
        <w:tc>
          <w:tcPr>
            <w:tcW w:w="513" w:type="pct"/>
            <w:vMerge w:val="restart"/>
            <w:tcBorders>
              <w:top w:val="single" w:sz="4" w:space="0" w:color="auto"/>
              <w:left w:val="nil"/>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1,000</w:t>
            </w:r>
          </w:p>
        </w:tc>
        <w:tc>
          <w:tcPr>
            <w:tcW w:w="496" w:type="pct"/>
            <w:vMerge w:val="restart"/>
            <w:tcBorders>
              <w:top w:val="single" w:sz="4" w:space="0" w:color="auto"/>
              <w:left w:val="nil"/>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p w:rsidR="005167B4" w:rsidRDefault="005167B4">
            <w:pPr>
              <w:spacing w:line="240" w:lineRule="auto"/>
              <w:rPr>
                <w:rFonts w:ascii="Tahoma" w:hAnsi="Tahoma" w:cs="Tahoma"/>
                <w:color w:val="000000"/>
                <w:sz w:val="22"/>
              </w:rPr>
            </w:pPr>
          </w:p>
        </w:tc>
        <w:tc>
          <w:tcPr>
            <w:tcW w:w="366" w:type="pct"/>
            <w:vMerge w:val="restart"/>
            <w:tcBorders>
              <w:top w:val="single" w:sz="4" w:space="0" w:color="auto"/>
              <w:left w:val="nil"/>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p w:rsidR="005167B4" w:rsidRDefault="005167B4">
            <w:pPr>
              <w:spacing w:line="240" w:lineRule="auto"/>
              <w:rPr>
                <w:rFonts w:ascii="Tahoma" w:hAnsi="Tahoma" w:cs="Tahoma"/>
                <w:color w:val="000000"/>
                <w:sz w:val="22"/>
              </w:rPr>
            </w:pPr>
          </w:p>
        </w:tc>
        <w:tc>
          <w:tcPr>
            <w:tcW w:w="686" w:type="pct"/>
            <w:vMerge w:val="restart"/>
            <w:tcBorders>
              <w:top w:val="nil"/>
              <w:left w:val="nil"/>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1120"/>
        </w:trPr>
        <w:tc>
          <w:tcPr>
            <w:tcW w:w="775" w:type="pct"/>
            <w:vMerge/>
            <w:tcBorders>
              <w:left w:val="single" w:sz="4" w:space="0" w:color="auto"/>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799" w:type="pct"/>
            <w:vMerge/>
            <w:tcBorders>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reached</w:t>
            </w: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Continuous</w:t>
            </w:r>
          </w:p>
        </w:tc>
        <w:tc>
          <w:tcPr>
            <w:tcW w:w="513" w:type="pct"/>
            <w:vMerge/>
            <w:tcBorders>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496" w:type="pct"/>
            <w:vMerge/>
            <w:tcBorders>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366" w:type="pct"/>
            <w:vMerge/>
            <w:tcBorders>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686" w:type="pct"/>
            <w:vMerge/>
            <w:tcBorders>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1120"/>
        </w:trPr>
        <w:tc>
          <w:tcPr>
            <w:tcW w:w="775" w:type="pct"/>
            <w:tcBorders>
              <w:left w:val="single" w:sz="4" w:space="0" w:color="auto"/>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Food items Transported from central storage to sub- county level</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Number of metric </w:t>
            </w:r>
            <w:proofErr w:type="spellStart"/>
            <w:r>
              <w:rPr>
                <w:rFonts w:ascii="Tahoma" w:hAnsi="Tahoma" w:cs="Tahoma"/>
                <w:color w:val="000000"/>
                <w:sz w:val="22"/>
              </w:rPr>
              <w:t>Tonnes</w:t>
            </w:r>
            <w:proofErr w:type="spellEnd"/>
            <w:r>
              <w:rPr>
                <w:rFonts w:ascii="Tahoma" w:hAnsi="Tahoma" w:cs="Tahoma"/>
                <w:color w:val="000000"/>
                <w:sz w:val="22"/>
              </w:rPr>
              <w:t xml:space="preserve"> transported </w:t>
            </w:r>
          </w:p>
        </w:tc>
        <w:tc>
          <w:tcPr>
            <w:tcW w:w="466" w:type="pct"/>
            <w:tcBorders>
              <w:top w:val="nil"/>
              <w:left w:val="nil"/>
              <w:bottom w:val="single" w:sz="4" w:space="0" w:color="auto"/>
              <w:right w:val="single" w:sz="4" w:space="0" w:color="auto"/>
            </w:tcBorders>
            <w:shd w:val="clear" w:color="auto" w:fill="auto"/>
          </w:tcPr>
          <w:p w:rsidR="005167B4" w:rsidRDefault="001E4A65">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8,000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1280"/>
        </w:trPr>
        <w:tc>
          <w:tcPr>
            <w:tcW w:w="775" w:type="pct"/>
            <w:vMerge w:val="restar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Diversify modes of providing relief assistance (food, non-food, cash, in-kind, voucher).</w:t>
            </w:r>
          </w:p>
        </w:tc>
        <w:tc>
          <w:tcPr>
            <w:tcW w:w="799" w:type="pct"/>
            <w:vMerge w:val="restart"/>
            <w:tcBorders>
              <w:top w:val="nil"/>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Relief assistance diversified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modes of providing relief assistance implemented</w:t>
            </w:r>
          </w:p>
        </w:tc>
        <w:tc>
          <w:tcPr>
            <w:tcW w:w="466" w:type="pct"/>
            <w:tcBorders>
              <w:top w:val="nil"/>
              <w:left w:val="nil"/>
              <w:bottom w:val="single" w:sz="4" w:space="0" w:color="auto"/>
              <w:right w:val="single" w:sz="4" w:space="0" w:color="auto"/>
            </w:tcBorders>
            <w:shd w:val="clear" w:color="auto" w:fill="auto"/>
          </w:tcPr>
          <w:p w:rsidR="005167B4" w:rsidRDefault="00FA029F">
            <w:pPr>
              <w:spacing w:line="240" w:lineRule="auto"/>
              <w:rPr>
                <w:rFonts w:ascii="Tahoma" w:hAnsi="Tahoma" w:cs="Tahoma"/>
                <w:color w:val="000000"/>
                <w:sz w:val="22"/>
              </w:rPr>
            </w:pPr>
            <w:r>
              <w:rPr>
                <w:rFonts w:ascii="Tahoma" w:hAnsi="Tahoma" w:cs="Tahoma"/>
                <w:color w:val="000000"/>
                <w:sz w:val="22"/>
              </w:rPr>
              <w:t>By Year 5</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2,000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84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reached by food assistance</w:t>
            </w:r>
          </w:p>
        </w:tc>
        <w:tc>
          <w:tcPr>
            <w:tcW w:w="466" w:type="pct"/>
            <w:tcBorders>
              <w:top w:val="nil"/>
              <w:left w:val="nil"/>
              <w:bottom w:val="single" w:sz="4" w:space="0" w:color="auto"/>
              <w:right w:val="single" w:sz="4" w:space="0" w:color="auto"/>
            </w:tcBorders>
            <w:shd w:val="clear" w:color="auto" w:fill="auto"/>
          </w:tcPr>
          <w:p w:rsidR="005167B4" w:rsidRDefault="00FA029F">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366"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84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reached by non-food assistance</w:t>
            </w:r>
          </w:p>
        </w:tc>
        <w:tc>
          <w:tcPr>
            <w:tcW w:w="466" w:type="pct"/>
            <w:tcBorders>
              <w:top w:val="nil"/>
              <w:left w:val="nil"/>
              <w:bottom w:val="single" w:sz="4" w:space="0" w:color="auto"/>
              <w:right w:val="single" w:sz="4" w:space="0" w:color="auto"/>
            </w:tcBorders>
            <w:shd w:val="clear" w:color="auto" w:fill="auto"/>
          </w:tcPr>
          <w:p w:rsidR="005167B4" w:rsidRDefault="00FA029F">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366"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840"/>
        </w:trPr>
        <w:tc>
          <w:tcPr>
            <w:tcW w:w="775" w:type="pct"/>
            <w:vMerge/>
            <w:tcBorders>
              <w:top w:val="single" w:sz="4" w:space="0" w:color="auto"/>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799" w:type="pct"/>
            <w:vMerge/>
            <w:tcBorders>
              <w:top w:val="nil"/>
              <w:left w:val="single" w:sz="4" w:space="0" w:color="auto"/>
              <w:bottom w:val="single" w:sz="4" w:space="0" w:color="auto"/>
              <w:right w:val="single" w:sz="4" w:space="0" w:color="auto"/>
            </w:tcBorders>
          </w:tcPr>
          <w:p w:rsidR="005167B4" w:rsidRDefault="005167B4">
            <w:pPr>
              <w:spacing w:line="240" w:lineRule="auto"/>
              <w:rPr>
                <w:rFonts w:ascii="Tahoma" w:hAnsi="Tahoma" w:cs="Tahoma"/>
                <w:color w:val="000000"/>
                <w:sz w:val="22"/>
              </w:rPr>
            </w:pP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reached by cash or voucher</w:t>
            </w:r>
          </w:p>
        </w:tc>
        <w:tc>
          <w:tcPr>
            <w:tcW w:w="466" w:type="pct"/>
            <w:tcBorders>
              <w:top w:val="nil"/>
              <w:left w:val="nil"/>
              <w:bottom w:val="single" w:sz="4" w:space="0" w:color="auto"/>
              <w:right w:val="single" w:sz="4" w:space="0" w:color="auto"/>
            </w:tcBorders>
            <w:shd w:val="clear" w:color="auto" w:fill="auto"/>
          </w:tcPr>
          <w:p w:rsidR="005167B4" w:rsidRDefault="00FA029F">
            <w:pPr>
              <w:spacing w:line="240" w:lineRule="auto"/>
              <w:rPr>
                <w:rFonts w:ascii="Tahoma" w:hAnsi="Tahoma" w:cs="Tahoma"/>
                <w:color w:val="000000"/>
                <w:sz w:val="22"/>
              </w:rPr>
            </w:pPr>
            <w:r>
              <w:rPr>
                <w:rFonts w:ascii="Tahoma" w:hAnsi="Tahoma" w:cs="Tahoma"/>
                <w:color w:val="000000"/>
                <w:sz w:val="22"/>
              </w:rPr>
              <w:t>By Year 5</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366"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84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Provide safe, secure and adequate storage facilities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Storage facilities acquired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storage facilities</w:t>
            </w:r>
          </w:p>
        </w:tc>
        <w:tc>
          <w:tcPr>
            <w:tcW w:w="466" w:type="pct"/>
            <w:tcBorders>
              <w:top w:val="nil"/>
              <w:left w:val="nil"/>
              <w:bottom w:val="single" w:sz="4" w:space="0" w:color="auto"/>
              <w:right w:val="single" w:sz="4" w:space="0" w:color="auto"/>
            </w:tcBorders>
            <w:shd w:val="clear" w:color="auto" w:fill="auto"/>
          </w:tcPr>
          <w:p w:rsidR="005167B4" w:rsidRDefault="00133BB3">
            <w:pPr>
              <w:spacing w:line="240" w:lineRule="auto"/>
              <w:rPr>
                <w:rFonts w:ascii="Tahoma" w:hAnsi="Tahoma" w:cs="Tahoma"/>
                <w:color w:val="000000"/>
                <w:sz w:val="22"/>
              </w:rPr>
            </w:pPr>
            <w:r>
              <w:rPr>
                <w:rFonts w:ascii="Tahoma" w:hAnsi="Tahoma" w:cs="Tahoma"/>
                <w:color w:val="000000"/>
                <w:sz w:val="22"/>
              </w:rPr>
              <w:t>By Year 5</w:t>
            </w:r>
          </w:p>
        </w:tc>
        <w:tc>
          <w:tcPr>
            <w:tcW w:w="513" w:type="pct"/>
            <w:tcBorders>
              <w:top w:val="single" w:sz="4" w:space="0" w:color="auto"/>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56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Develop a communication strategy for relief assistance management</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Communication strategy developed</w:t>
            </w:r>
          </w:p>
          <w:p w:rsidR="005167B4" w:rsidRDefault="001B03D7">
            <w:pPr>
              <w:spacing w:line="240" w:lineRule="auto"/>
              <w:rPr>
                <w:rFonts w:ascii="Tahoma" w:hAnsi="Tahoma" w:cs="Tahoma"/>
                <w:color w:val="000000"/>
                <w:sz w:val="22"/>
              </w:rPr>
            </w:pPr>
            <w:r>
              <w:rPr>
                <w:rFonts w:ascii="Tahoma" w:hAnsi="Tahoma" w:cs="Tahoma"/>
                <w:color w:val="000000"/>
                <w:sz w:val="22"/>
              </w:rPr>
              <w:t xml:space="preserve">Key stakeholders sensitized </w:t>
            </w:r>
          </w:p>
          <w:p w:rsidR="005167B4" w:rsidRDefault="001B03D7">
            <w:pPr>
              <w:spacing w:line="240" w:lineRule="auto"/>
              <w:rPr>
                <w:rFonts w:ascii="Tahoma" w:hAnsi="Tahoma" w:cs="Tahoma"/>
                <w:color w:val="000000"/>
                <w:sz w:val="22"/>
              </w:rPr>
            </w:pPr>
            <w:r>
              <w:rPr>
                <w:rFonts w:ascii="Tahoma" w:hAnsi="Tahoma" w:cs="Tahoma"/>
                <w:color w:val="000000"/>
                <w:sz w:val="22"/>
              </w:rPr>
              <w:t>Communication strategy disseminated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Communication strategy</w:t>
            </w:r>
          </w:p>
        </w:tc>
        <w:tc>
          <w:tcPr>
            <w:tcW w:w="466" w:type="pct"/>
            <w:tcBorders>
              <w:top w:val="nil"/>
              <w:left w:val="nil"/>
              <w:bottom w:val="single" w:sz="4" w:space="0" w:color="auto"/>
              <w:right w:val="single" w:sz="4" w:space="0" w:color="auto"/>
            </w:tcBorders>
            <w:shd w:val="clear" w:color="auto" w:fill="auto"/>
          </w:tcPr>
          <w:p w:rsidR="005167B4" w:rsidRDefault="00133BB3">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112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Develop a framework for clearance of international relief aid</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Framework developed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frameworks</w:t>
            </w:r>
          </w:p>
        </w:tc>
        <w:tc>
          <w:tcPr>
            <w:tcW w:w="466" w:type="pct"/>
            <w:tcBorders>
              <w:top w:val="nil"/>
              <w:left w:val="nil"/>
              <w:bottom w:val="single" w:sz="4" w:space="0" w:color="auto"/>
              <w:right w:val="single" w:sz="4" w:space="0" w:color="auto"/>
            </w:tcBorders>
            <w:shd w:val="clear" w:color="auto" w:fill="auto"/>
          </w:tcPr>
          <w:p w:rsidR="005167B4" w:rsidRDefault="006E2070">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National Treasury</w:t>
            </w:r>
          </w:p>
          <w:p w:rsidR="005167B4" w:rsidRDefault="001B03D7">
            <w:pPr>
              <w:spacing w:line="240" w:lineRule="auto"/>
              <w:rPr>
                <w:rFonts w:ascii="Tahoma" w:hAnsi="Tahoma" w:cs="Tahoma"/>
                <w:color w:val="000000"/>
                <w:sz w:val="22"/>
              </w:rPr>
            </w:pPr>
            <w:r>
              <w:rPr>
                <w:rFonts w:ascii="Tahoma" w:hAnsi="Tahoma" w:cs="Tahoma"/>
                <w:color w:val="000000"/>
                <w:sz w:val="22"/>
              </w:rPr>
              <w:t>Kenya Revenue Authority (KRA)</w:t>
            </w:r>
          </w:p>
          <w:p w:rsidR="005167B4" w:rsidRDefault="001B03D7">
            <w:pPr>
              <w:spacing w:line="240" w:lineRule="auto"/>
              <w:rPr>
                <w:rFonts w:ascii="Tahoma" w:hAnsi="Tahoma" w:cs="Tahoma"/>
                <w:color w:val="000000"/>
                <w:sz w:val="22"/>
              </w:rPr>
            </w:pPr>
            <w:r>
              <w:rPr>
                <w:rFonts w:ascii="Tahoma" w:hAnsi="Tahoma" w:cs="Tahoma"/>
                <w:color w:val="000000"/>
                <w:sz w:val="22"/>
              </w:rPr>
              <w:t>State Law Office</w:t>
            </w:r>
          </w:p>
          <w:p w:rsidR="005167B4" w:rsidRDefault="001B03D7">
            <w:pPr>
              <w:spacing w:line="240" w:lineRule="auto"/>
              <w:rPr>
                <w:rFonts w:ascii="Tahoma" w:hAnsi="Tahoma" w:cs="Tahoma"/>
                <w:color w:val="000000"/>
                <w:sz w:val="22"/>
              </w:rPr>
            </w:pPr>
            <w:r>
              <w:rPr>
                <w:rFonts w:ascii="Tahoma" w:hAnsi="Tahoma" w:cs="Tahoma"/>
                <w:color w:val="000000"/>
                <w:sz w:val="22"/>
              </w:rPr>
              <w:t>Kenya Nuclear Regulatory Authority (</w:t>
            </w:r>
            <w:proofErr w:type="spellStart"/>
            <w:r>
              <w:rPr>
                <w:rFonts w:ascii="Tahoma" w:hAnsi="Tahoma" w:cs="Tahoma"/>
                <w:color w:val="000000"/>
                <w:sz w:val="22"/>
              </w:rPr>
              <w:t>KeNRA</w:t>
            </w:r>
            <w:proofErr w:type="spellEnd"/>
            <w:r>
              <w:rPr>
                <w:rFonts w:ascii="Tahoma" w:hAnsi="Tahoma" w:cs="Tahoma"/>
                <w:color w:val="000000"/>
                <w:sz w:val="22"/>
              </w:rPr>
              <w:t>)</w:t>
            </w:r>
          </w:p>
          <w:p w:rsidR="005167B4" w:rsidRDefault="001B03D7">
            <w:pPr>
              <w:spacing w:line="240" w:lineRule="auto"/>
              <w:rPr>
                <w:rFonts w:ascii="Tahoma" w:hAnsi="Tahoma" w:cs="Tahoma"/>
                <w:color w:val="000000"/>
                <w:sz w:val="22"/>
              </w:rPr>
            </w:pPr>
            <w:r>
              <w:rPr>
                <w:rFonts w:ascii="Tahoma" w:hAnsi="Tahoma" w:cs="Tahoma"/>
                <w:color w:val="000000"/>
                <w:sz w:val="22"/>
              </w:rPr>
              <w:t xml:space="preserve">Kenya </w:t>
            </w:r>
            <w:proofErr w:type="spellStart"/>
            <w:r>
              <w:rPr>
                <w:rFonts w:ascii="Tahoma" w:hAnsi="Tahoma" w:cs="Tahoma"/>
                <w:color w:val="000000"/>
                <w:sz w:val="22"/>
              </w:rPr>
              <w:t>Kenya</w:t>
            </w:r>
            <w:proofErr w:type="spellEnd"/>
            <w:r>
              <w:rPr>
                <w:rFonts w:ascii="Tahoma" w:hAnsi="Tahoma" w:cs="Tahoma"/>
                <w:color w:val="000000"/>
                <w:sz w:val="22"/>
              </w:rPr>
              <w:t xml:space="preserve"> Bureau of Standards (KEBS)</w:t>
            </w:r>
          </w:p>
          <w:p w:rsidR="005167B4" w:rsidRDefault="001B03D7">
            <w:pPr>
              <w:spacing w:line="240" w:lineRule="auto"/>
              <w:rPr>
                <w:rFonts w:ascii="Tahoma" w:hAnsi="Tahoma" w:cs="Tahoma"/>
                <w:color w:val="000000"/>
                <w:sz w:val="22"/>
              </w:rPr>
            </w:pPr>
            <w:r>
              <w:rPr>
                <w:rFonts w:ascii="Tahoma" w:hAnsi="Tahoma" w:cs="Tahoma"/>
                <w:color w:val="000000"/>
                <w:sz w:val="22"/>
              </w:rPr>
              <w:t>Kenya Ports Authority (KPA)</w:t>
            </w:r>
          </w:p>
          <w:p w:rsidR="005167B4" w:rsidRDefault="001B03D7">
            <w:pPr>
              <w:spacing w:line="240" w:lineRule="auto"/>
              <w:rPr>
                <w:rFonts w:ascii="Tahoma" w:hAnsi="Tahoma" w:cs="Tahoma"/>
                <w:color w:val="000000"/>
                <w:sz w:val="22"/>
              </w:rPr>
            </w:pPr>
            <w:r>
              <w:rPr>
                <w:rFonts w:ascii="Tahoma" w:hAnsi="Tahoma" w:cs="Tahoma"/>
                <w:color w:val="000000"/>
                <w:sz w:val="22"/>
              </w:rPr>
              <w:t>Government Clearing Agency (GCA)</w:t>
            </w:r>
          </w:p>
          <w:p w:rsidR="005167B4" w:rsidRDefault="001B03D7">
            <w:pPr>
              <w:spacing w:line="240" w:lineRule="auto"/>
              <w:rPr>
                <w:rFonts w:ascii="Tahoma" w:hAnsi="Tahoma" w:cs="Tahoma"/>
                <w:color w:val="000000"/>
                <w:sz w:val="22"/>
              </w:rPr>
            </w:pPr>
            <w:r>
              <w:rPr>
                <w:rFonts w:ascii="Tahoma" w:hAnsi="Tahoma" w:cs="Tahoma"/>
                <w:color w:val="000000"/>
                <w:sz w:val="22"/>
              </w:rPr>
              <w:t>Kenya Airports Authority (KAA)</w:t>
            </w:r>
          </w:p>
        </w:tc>
      </w:tr>
      <w:tr w:rsidR="005167B4" w:rsidTr="00A46AE5">
        <w:trPr>
          <w:trHeight w:val="84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Establish feedback mechanism on relief distribution</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Feedback mechanism developed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Feedback report</w:t>
            </w:r>
          </w:p>
        </w:tc>
        <w:tc>
          <w:tcPr>
            <w:tcW w:w="466" w:type="pct"/>
            <w:tcBorders>
              <w:top w:val="nil"/>
              <w:left w:val="nil"/>
              <w:bottom w:val="single" w:sz="4" w:space="0" w:color="auto"/>
              <w:right w:val="single" w:sz="4" w:space="0" w:color="auto"/>
            </w:tcBorders>
            <w:shd w:val="clear" w:color="auto" w:fill="auto"/>
          </w:tcPr>
          <w:p w:rsidR="005167B4" w:rsidRDefault="00FF635A">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Policy objective: To enhance beneficiary identification and targeting mechanisms for relief assistance.</w:t>
            </w:r>
          </w:p>
        </w:tc>
      </w:tr>
      <w:tr w:rsidR="005167B4" w:rsidTr="00A46AE5">
        <w:trPr>
          <w:trHeight w:val="84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Establish formal relief assistance request protocols.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Relief assistance request protocols established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protocols</w:t>
            </w:r>
          </w:p>
        </w:tc>
        <w:tc>
          <w:tcPr>
            <w:tcW w:w="466" w:type="pct"/>
            <w:tcBorders>
              <w:top w:val="nil"/>
              <w:left w:val="nil"/>
              <w:bottom w:val="single" w:sz="4" w:space="0" w:color="auto"/>
              <w:right w:val="single" w:sz="4" w:space="0" w:color="auto"/>
            </w:tcBorders>
            <w:shd w:val="clear" w:color="auto" w:fill="auto"/>
          </w:tcPr>
          <w:p w:rsidR="005167B4" w:rsidRDefault="00FF635A">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6</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252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Provide the relief package as per the Sphere standard</w:t>
            </w:r>
          </w:p>
        </w:tc>
        <w:tc>
          <w:tcPr>
            <w:tcW w:w="799" w:type="pct"/>
            <w:tcBorders>
              <w:top w:val="nil"/>
              <w:left w:val="nil"/>
              <w:bottom w:val="single" w:sz="4" w:space="0" w:color="auto"/>
              <w:right w:val="single" w:sz="4" w:space="0" w:color="auto"/>
            </w:tcBorders>
            <w:shd w:val="clear" w:color="auto" w:fill="auto"/>
          </w:tcPr>
          <w:p w:rsidR="005167B4" w:rsidRDefault="0078530D">
            <w:pPr>
              <w:spacing w:line="240" w:lineRule="auto"/>
              <w:rPr>
                <w:rFonts w:ascii="Tahoma" w:hAnsi="Tahoma" w:cs="Tahoma"/>
                <w:color w:val="000000"/>
                <w:sz w:val="22"/>
              </w:rPr>
            </w:pPr>
            <w:r>
              <w:rPr>
                <w:rFonts w:ascii="Tahoma" w:hAnsi="Tahoma" w:cs="Tahoma"/>
                <w:color w:val="000000"/>
                <w:sz w:val="22"/>
              </w:rPr>
              <w:t>R</w:t>
            </w:r>
            <w:r w:rsidR="001B03D7">
              <w:rPr>
                <w:rFonts w:ascii="Tahoma" w:hAnsi="Tahoma" w:cs="Tahoma"/>
                <w:color w:val="000000"/>
                <w:sz w:val="22"/>
              </w:rPr>
              <w:t>elief items packaged in accordance with the Kenya National Relief assistance guidelines and sphere standards</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Number of beneficiaries </w:t>
            </w:r>
          </w:p>
        </w:tc>
        <w:tc>
          <w:tcPr>
            <w:tcW w:w="466" w:type="pct"/>
            <w:tcBorders>
              <w:top w:val="nil"/>
              <w:left w:val="nil"/>
              <w:bottom w:val="single" w:sz="4" w:space="0" w:color="auto"/>
              <w:right w:val="single" w:sz="4" w:space="0" w:color="auto"/>
            </w:tcBorders>
            <w:shd w:val="clear" w:color="auto" w:fill="auto"/>
          </w:tcPr>
          <w:p w:rsidR="005167B4" w:rsidRDefault="00FF635A">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CA2086">
            <w:pPr>
              <w:spacing w:line="240" w:lineRule="auto"/>
              <w:rPr>
                <w:rFonts w:ascii="Tahoma" w:hAnsi="Tahoma" w:cs="Tahoma"/>
                <w:color w:val="000000"/>
                <w:sz w:val="22"/>
              </w:rPr>
            </w:pPr>
            <w:r w:rsidRPr="00CA2086">
              <w:rPr>
                <w:rFonts w:ascii="Tahoma" w:hAnsi="Tahoma" w:cs="Tahoma"/>
                <w:color w:val="000000"/>
                <w:sz w:val="22"/>
              </w:rPr>
              <w:t>10,000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224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Utilize the available and reliable data on affected populations to improve targeting of beneficiaries </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Assessment carried out to determine the affected population in need of relief assistance</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assessments carried out</w:t>
            </w:r>
          </w:p>
        </w:tc>
        <w:tc>
          <w:tcPr>
            <w:tcW w:w="466" w:type="pct"/>
            <w:tcBorders>
              <w:top w:val="nil"/>
              <w:left w:val="nil"/>
              <w:bottom w:val="single" w:sz="4" w:space="0" w:color="auto"/>
              <w:right w:val="single" w:sz="4" w:space="0" w:color="auto"/>
            </w:tcBorders>
            <w:shd w:val="clear" w:color="auto" w:fill="auto"/>
          </w:tcPr>
          <w:p w:rsidR="005167B4" w:rsidRDefault="00FF635A">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w:t>
            </w:r>
          </w:p>
          <w:p w:rsidR="005167B4" w:rsidRDefault="001B03D7">
            <w:pPr>
              <w:spacing w:line="240" w:lineRule="auto"/>
              <w:rPr>
                <w:rFonts w:ascii="Tahoma" w:hAnsi="Tahoma" w:cs="Tahoma"/>
                <w:color w:val="000000"/>
                <w:sz w:val="22"/>
              </w:rPr>
            </w:pPr>
            <w:r>
              <w:rPr>
                <w:rFonts w:ascii="Tahoma" w:hAnsi="Tahoma" w:cs="Tahoma"/>
                <w:color w:val="000000"/>
                <w:sz w:val="22"/>
              </w:rPr>
              <w:t>Kenya National Bureau of Statistics (KNBS)</w:t>
            </w:r>
          </w:p>
          <w:p w:rsidR="005167B4" w:rsidRDefault="001B03D7">
            <w:pPr>
              <w:spacing w:line="240" w:lineRule="auto"/>
              <w:rPr>
                <w:rFonts w:ascii="Tahoma" w:hAnsi="Tahoma" w:cs="Tahoma"/>
                <w:color w:val="000000"/>
                <w:sz w:val="22"/>
              </w:rPr>
            </w:pPr>
            <w:r>
              <w:rPr>
                <w:rFonts w:ascii="Tahoma" w:hAnsi="Tahoma" w:cs="Tahoma"/>
                <w:color w:val="000000"/>
                <w:sz w:val="22"/>
              </w:rPr>
              <w:t>NDMA</w:t>
            </w:r>
          </w:p>
        </w:tc>
      </w:tr>
      <w:tr w:rsidR="005167B4" w:rsidTr="00A46AE5">
        <w:trPr>
          <w:trHeight w:val="140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Expand coverage of relief assistance to vulnerable population nationwide beyond ASAL counties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Relief assistance coverage expanded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outside the ASAL areas</w:t>
            </w:r>
          </w:p>
        </w:tc>
        <w:tc>
          <w:tcPr>
            <w:tcW w:w="466" w:type="pct"/>
            <w:tcBorders>
              <w:top w:val="nil"/>
              <w:left w:val="nil"/>
              <w:bottom w:val="single" w:sz="4" w:space="0" w:color="auto"/>
              <w:right w:val="single" w:sz="4" w:space="0" w:color="auto"/>
            </w:tcBorders>
            <w:shd w:val="clear" w:color="auto" w:fill="auto"/>
          </w:tcPr>
          <w:p w:rsidR="005167B4" w:rsidRDefault="00523F32">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20,000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 Interior</w:t>
            </w:r>
          </w:p>
          <w:p w:rsidR="005167B4" w:rsidRDefault="001B03D7">
            <w:pPr>
              <w:spacing w:line="240" w:lineRule="auto"/>
              <w:rPr>
                <w:rFonts w:ascii="Tahoma" w:hAnsi="Tahoma" w:cs="Tahoma"/>
                <w:color w:val="000000"/>
                <w:sz w:val="22"/>
              </w:rPr>
            </w:pPr>
            <w:r>
              <w:rPr>
                <w:rFonts w:ascii="Tahoma" w:hAnsi="Tahoma" w:cs="Tahoma"/>
                <w:color w:val="000000"/>
                <w:sz w:val="22"/>
              </w:rPr>
              <w:t>County government</w:t>
            </w:r>
          </w:p>
          <w:p w:rsidR="005167B4" w:rsidRDefault="001B03D7">
            <w:pPr>
              <w:spacing w:line="240" w:lineRule="auto"/>
              <w:rPr>
                <w:rFonts w:ascii="Tahoma" w:hAnsi="Tahoma" w:cs="Tahoma"/>
                <w:color w:val="000000"/>
                <w:sz w:val="22"/>
              </w:rPr>
            </w:pPr>
            <w:r>
              <w:rPr>
                <w:rFonts w:ascii="Tahoma" w:hAnsi="Tahoma" w:cs="Tahoma"/>
                <w:color w:val="000000"/>
                <w:sz w:val="22"/>
              </w:rPr>
              <w:t>SD- Social Protection</w:t>
            </w:r>
          </w:p>
        </w:tc>
      </w:tr>
      <w:tr w:rsidR="005167B4" w:rsidTr="00A46AE5">
        <w:trPr>
          <w:trHeight w:val="84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Facilitate evidence informed decision on targeting in emergencies and </w:t>
            </w:r>
            <w:r>
              <w:rPr>
                <w:rFonts w:ascii="Tahoma" w:hAnsi="Tahoma" w:cs="Tahoma"/>
                <w:color w:val="000000"/>
                <w:sz w:val="22"/>
              </w:rPr>
              <w:lastRenderedPageBreak/>
              <w:t>disasters</w:t>
            </w:r>
          </w:p>
          <w:p w:rsidR="005167B4" w:rsidRDefault="005167B4">
            <w:pPr>
              <w:spacing w:line="240" w:lineRule="auto"/>
              <w:rPr>
                <w:rFonts w:ascii="Tahoma" w:hAnsi="Tahoma" w:cs="Tahoma"/>
                <w:color w:val="000000"/>
                <w:sz w:val="22"/>
              </w:rPr>
            </w:pP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Beneficiary Registration and verification carried out</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beneficiaries registered, verified and supported</w:t>
            </w:r>
          </w:p>
        </w:tc>
        <w:tc>
          <w:tcPr>
            <w:tcW w:w="466" w:type="pct"/>
            <w:tcBorders>
              <w:top w:val="nil"/>
              <w:left w:val="nil"/>
              <w:bottom w:val="single" w:sz="4" w:space="0" w:color="auto"/>
              <w:right w:val="single" w:sz="4" w:space="0" w:color="auto"/>
            </w:tcBorders>
            <w:shd w:val="clear" w:color="auto" w:fill="auto"/>
          </w:tcPr>
          <w:p w:rsidR="005167B4" w:rsidRDefault="00697971">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Policy objective: To enhance government resource allocation for relief assistance.</w:t>
            </w:r>
          </w:p>
        </w:tc>
      </w:tr>
      <w:tr w:rsidR="005167B4" w:rsidTr="00A46AE5">
        <w:trPr>
          <w:trHeight w:val="168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Ringfence resources for prepositioning and anticipatory actions through the MTEF budgeting process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Resources ringfenced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Amount of resources </w:t>
            </w:r>
          </w:p>
        </w:tc>
        <w:tc>
          <w:tcPr>
            <w:tcW w:w="466" w:type="pct"/>
            <w:tcBorders>
              <w:top w:val="nil"/>
              <w:left w:val="nil"/>
              <w:bottom w:val="single" w:sz="4" w:space="0" w:color="auto"/>
              <w:right w:val="single" w:sz="4" w:space="0" w:color="auto"/>
            </w:tcBorders>
            <w:shd w:val="clear" w:color="auto" w:fill="auto"/>
          </w:tcPr>
          <w:p w:rsidR="005167B4" w:rsidRDefault="00697971">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National Treasury</w:t>
            </w:r>
          </w:p>
          <w:p w:rsidR="005167B4" w:rsidRDefault="001B03D7">
            <w:pPr>
              <w:spacing w:line="240" w:lineRule="auto"/>
              <w:rPr>
                <w:rFonts w:ascii="Tahoma" w:hAnsi="Tahoma" w:cs="Tahoma"/>
                <w:color w:val="000000"/>
                <w:sz w:val="22"/>
              </w:rPr>
            </w:pPr>
            <w:r>
              <w:rPr>
                <w:rFonts w:ascii="Tahoma" w:hAnsi="Tahoma" w:cs="Tahoma"/>
                <w:color w:val="000000"/>
                <w:sz w:val="22"/>
              </w:rPr>
              <w:t>National Assembly</w:t>
            </w:r>
          </w:p>
        </w:tc>
      </w:tr>
      <w:tr w:rsidR="005167B4" w:rsidTr="00A46AE5">
        <w:trPr>
          <w:trHeight w:val="56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Provide adequate resources in printed estimates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Funding for relief assistance enhanced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Relief assistance budget</w:t>
            </w:r>
          </w:p>
        </w:tc>
        <w:tc>
          <w:tcPr>
            <w:tcW w:w="466" w:type="pct"/>
            <w:tcBorders>
              <w:top w:val="nil"/>
              <w:left w:val="nil"/>
              <w:bottom w:val="single" w:sz="4" w:space="0" w:color="auto"/>
              <w:right w:val="single" w:sz="4" w:space="0" w:color="auto"/>
            </w:tcBorders>
            <w:shd w:val="clear" w:color="auto" w:fill="auto"/>
          </w:tcPr>
          <w:p w:rsidR="005167B4" w:rsidRDefault="00697971">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National Treasury</w:t>
            </w:r>
          </w:p>
          <w:p w:rsidR="005167B4" w:rsidRDefault="001B03D7">
            <w:pPr>
              <w:spacing w:line="240" w:lineRule="auto"/>
              <w:rPr>
                <w:rFonts w:ascii="Tahoma" w:hAnsi="Tahoma" w:cs="Tahoma"/>
                <w:color w:val="000000"/>
                <w:sz w:val="22"/>
              </w:rPr>
            </w:pPr>
            <w:r>
              <w:rPr>
                <w:rFonts w:ascii="Tahoma" w:hAnsi="Tahoma" w:cs="Tahoma"/>
                <w:color w:val="000000"/>
                <w:sz w:val="22"/>
              </w:rPr>
              <w:t>National Assembly</w:t>
            </w:r>
          </w:p>
        </w:tc>
      </w:tr>
      <w:tr w:rsidR="005167B4" w:rsidRPr="009E4A7F" w:rsidTr="00A46AE5">
        <w:trPr>
          <w:trHeight w:val="56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Pr="009E4A7F" w:rsidRDefault="001B03D7">
            <w:pPr>
              <w:spacing w:line="240" w:lineRule="auto"/>
              <w:rPr>
                <w:rFonts w:ascii="Tahoma" w:hAnsi="Tahoma" w:cs="Tahoma"/>
                <w:sz w:val="22"/>
              </w:rPr>
            </w:pPr>
            <w:r w:rsidRPr="009E4A7F">
              <w:rPr>
                <w:rFonts w:ascii="Tahoma" w:hAnsi="Tahoma" w:cs="Tahoma"/>
                <w:sz w:val="22"/>
              </w:rPr>
              <w:t>Establish a Relief Assistance Fund through PFM Act.</w:t>
            </w:r>
          </w:p>
        </w:tc>
        <w:tc>
          <w:tcPr>
            <w:tcW w:w="799" w:type="pct"/>
            <w:tcBorders>
              <w:top w:val="nil"/>
              <w:left w:val="nil"/>
              <w:bottom w:val="single" w:sz="4" w:space="0" w:color="auto"/>
              <w:right w:val="single" w:sz="4" w:space="0" w:color="auto"/>
            </w:tcBorders>
            <w:shd w:val="clear" w:color="auto" w:fill="auto"/>
          </w:tcPr>
          <w:p w:rsidR="005167B4" w:rsidRPr="009E4A7F" w:rsidRDefault="001B03D7">
            <w:pPr>
              <w:spacing w:line="240" w:lineRule="auto"/>
              <w:rPr>
                <w:rFonts w:ascii="Tahoma" w:hAnsi="Tahoma" w:cs="Tahoma"/>
                <w:sz w:val="22"/>
              </w:rPr>
            </w:pPr>
            <w:r w:rsidRPr="009E4A7F">
              <w:rPr>
                <w:rFonts w:ascii="Tahoma" w:hAnsi="Tahoma" w:cs="Tahoma"/>
                <w:sz w:val="22"/>
              </w:rPr>
              <w:t>Relief assistance fund established</w:t>
            </w:r>
          </w:p>
        </w:tc>
        <w:tc>
          <w:tcPr>
            <w:tcW w:w="899" w:type="pct"/>
            <w:tcBorders>
              <w:top w:val="nil"/>
              <w:left w:val="nil"/>
              <w:bottom w:val="single" w:sz="4" w:space="0" w:color="auto"/>
              <w:right w:val="single" w:sz="4" w:space="0" w:color="auto"/>
            </w:tcBorders>
            <w:shd w:val="clear" w:color="auto" w:fill="auto"/>
          </w:tcPr>
          <w:p w:rsidR="005167B4" w:rsidRPr="009E4A7F" w:rsidRDefault="001B03D7">
            <w:pPr>
              <w:spacing w:line="240" w:lineRule="auto"/>
              <w:rPr>
                <w:rFonts w:ascii="Tahoma" w:hAnsi="Tahoma" w:cs="Tahoma"/>
                <w:sz w:val="22"/>
              </w:rPr>
            </w:pPr>
            <w:r w:rsidRPr="009E4A7F">
              <w:rPr>
                <w:rFonts w:ascii="Tahoma" w:hAnsi="Tahoma" w:cs="Tahoma"/>
                <w:sz w:val="22"/>
              </w:rPr>
              <w:t>Relief Assistance fund regulations</w:t>
            </w:r>
          </w:p>
        </w:tc>
        <w:tc>
          <w:tcPr>
            <w:tcW w:w="466" w:type="pct"/>
            <w:tcBorders>
              <w:top w:val="nil"/>
              <w:left w:val="nil"/>
              <w:bottom w:val="single" w:sz="4" w:space="0" w:color="auto"/>
              <w:right w:val="single" w:sz="4" w:space="0" w:color="auto"/>
            </w:tcBorders>
            <w:shd w:val="clear" w:color="auto" w:fill="auto"/>
          </w:tcPr>
          <w:p w:rsidR="005167B4" w:rsidRPr="009E4A7F" w:rsidRDefault="00697971">
            <w:pPr>
              <w:spacing w:line="240" w:lineRule="auto"/>
              <w:rPr>
                <w:rFonts w:ascii="Tahoma" w:hAnsi="Tahoma" w:cs="Tahoma"/>
                <w:sz w:val="22"/>
              </w:rPr>
            </w:pPr>
            <w:r w:rsidRPr="009E4A7F">
              <w:rPr>
                <w:rFonts w:ascii="Tahoma" w:hAnsi="Tahoma" w:cs="Tahoma"/>
                <w:sz w:val="22"/>
              </w:rPr>
              <w:t>By Year 3</w:t>
            </w:r>
          </w:p>
        </w:tc>
        <w:tc>
          <w:tcPr>
            <w:tcW w:w="513" w:type="pct"/>
            <w:tcBorders>
              <w:top w:val="single" w:sz="4" w:space="0" w:color="auto"/>
              <w:left w:val="nil"/>
              <w:bottom w:val="single" w:sz="4" w:space="0" w:color="auto"/>
              <w:right w:val="single" w:sz="4" w:space="0" w:color="auto"/>
            </w:tcBorders>
            <w:shd w:val="clear" w:color="auto" w:fill="auto"/>
          </w:tcPr>
          <w:p w:rsidR="005167B4" w:rsidRPr="009E4A7F" w:rsidRDefault="00433C5A">
            <w:pPr>
              <w:spacing w:line="240" w:lineRule="auto"/>
              <w:rPr>
                <w:rFonts w:ascii="Tahoma" w:hAnsi="Tahoma" w:cs="Tahoma"/>
                <w:sz w:val="22"/>
              </w:rPr>
            </w:pPr>
            <w:r w:rsidRPr="009E4A7F">
              <w:rPr>
                <w:rFonts w:ascii="Tahoma" w:hAnsi="Tahoma" w:cs="Tahoma"/>
                <w:sz w:val="22"/>
              </w:rPr>
              <w:t>10</w:t>
            </w:r>
          </w:p>
        </w:tc>
        <w:tc>
          <w:tcPr>
            <w:tcW w:w="496" w:type="pct"/>
            <w:tcBorders>
              <w:top w:val="single" w:sz="4" w:space="0" w:color="auto"/>
              <w:left w:val="nil"/>
              <w:bottom w:val="single" w:sz="4" w:space="0" w:color="auto"/>
              <w:right w:val="single" w:sz="4" w:space="0" w:color="auto"/>
            </w:tcBorders>
            <w:shd w:val="clear" w:color="auto" w:fill="auto"/>
          </w:tcPr>
          <w:p w:rsidR="005167B4" w:rsidRPr="009E4A7F" w:rsidRDefault="00433C5A">
            <w:pPr>
              <w:spacing w:line="240" w:lineRule="auto"/>
              <w:rPr>
                <w:rFonts w:ascii="Tahoma" w:hAnsi="Tahoma" w:cs="Tahoma"/>
                <w:sz w:val="22"/>
              </w:rPr>
            </w:pPr>
            <w:proofErr w:type="spellStart"/>
            <w:r w:rsidRPr="009E4A7F">
              <w:rPr>
                <w:rFonts w:ascii="Tahoma" w:hAnsi="Tahoma" w:cs="Tahoma"/>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Pr="009E4A7F" w:rsidRDefault="00433C5A">
            <w:pPr>
              <w:spacing w:line="240" w:lineRule="auto"/>
              <w:rPr>
                <w:rFonts w:ascii="Tahoma" w:hAnsi="Tahoma" w:cs="Tahoma"/>
                <w:sz w:val="22"/>
              </w:rPr>
            </w:pPr>
            <w:r w:rsidRPr="009E4A7F">
              <w:rPr>
                <w:rFonts w:ascii="Tahoma" w:hAnsi="Tahoma" w:cs="Tahoma"/>
                <w:sz w:val="22"/>
              </w:rPr>
              <w:t>TNT</w:t>
            </w:r>
          </w:p>
          <w:p w:rsidR="00433C5A" w:rsidRPr="009E4A7F" w:rsidRDefault="00433C5A">
            <w:pPr>
              <w:spacing w:line="240" w:lineRule="auto"/>
              <w:rPr>
                <w:rFonts w:ascii="Tahoma" w:hAnsi="Tahoma" w:cs="Tahoma"/>
                <w:sz w:val="22"/>
              </w:rPr>
            </w:pPr>
            <w:r w:rsidRPr="009E4A7F">
              <w:rPr>
                <w:rFonts w:ascii="Tahoma" w:hAnsi="Tahoma" w:cs="Tahoma"/>
                <w:sz w:val="22"/>
              </w:rPr>
              <w:t>SDSP</w:t>
            </w:r>
          </w:p>
        </w:tc>
        <w:tc>
          <w:tcPr>
            <w:tcW w:w="686" w:type="pct"/>
            <w:tcBorders>
              <w:top w:val="nil"/>
              <w:left w:val="nil"/>
              <w:bottom w:val="single" w:sz="4" w:space="0" w:color="auto"/>
              <w:right w:val="single" w:sz="4" w:space="0" w:color="auto"/>
            </w:tcBorders>
            <w:shd w:val="clear" w:color="auto" w:fill="auto"/>
          </w:tcPr>
          <w:p w:rsidR="005167B4" w:rsidRPr="009E4A7F" w:rsidRDefault="00433C5A">
            <w:pPr>
              <w:spacing w:line="240" w:lineRule="auto"/>
              <w:rPr>
                <w:rFonts w:ascii="Tahoma" w:hAnsi="Tahoma" w:cs="Tahoma"/>
                <w:sz w:val="22"/>
              </w:rPr>
            </w:pPr>
            <w:r w:rsidRPr="009E4A7F">
              <w:rPr>
                <w:rFonts w:ascii="Tahoma" w:hAnsi="Tahoma" w:cs="Tahoma"/>
                <w:sz w:val="22"/>
              </w:rPr>
              <w:t>National Assembly</w:t>
            </w:r>
          </w:p>
          <w:p w:rsidR="00433C5A" w:rsidRPr="009E4A7F" w:rsidRDefault="00433C5A">
            <w:pPr>
              <w:spacing w:line="240" w:lineRule="auto"/>
              <w:rPr>
                <w:rFonts w:ascii="Tahoma" w:hAnsi="Tahoma" w:cs="Tahoma"/>
                <w:sz w:val="22"/>
              </w:rPr>
            </w:pPr>
            <w:r w:rsidRPr="009E4A7F">
              <w:rPr>
                <w:rFonts w:ascii="Tahoma" w:hAnsi="Tahoma" w:cs="Tahoma"/>
                <w:sz w:val="22"/>
              </w:rPr>
              <w:t>State Law Office</w:t>
            </w:r>
          </w:p>
          <w:p w:rsidR="00433C5A" w:rsidRPr="009E4A7F" w:rsidRDefault="00433C5A">
            <w:pPr>
              <w:spacing w:line="240" w:lineRule="auto"/>
              <w:rPr>
                <w:rFonts w:ascii="Tahoma" w:hAnsi="Tahoma" w:cs="Tahoma"/>
                <w:sz w:val="22"/>
              </w:rPr>
            </w:pPr>
            <w:r w:rsidRPr="009E4A7F">
              <w:rPr>
                <w:rFonts w:ascii="Tahoma" w:hAnsi="Tahoma" w:cs="Tahoma"/>
                <w:sz w:val="22"/>
              </w:rPr>
              <w:t>Parliamentary Affairs</w:t>
            </w:r>
          </w:p>
          <w:p w:rsidR="00433C5A" w:rsidRPr="009E4A7F" w:rsidRDefault="00433C5A">
            <w:pPr>
              <w:spacing w:line="240" w:lineRule="auto"/>
              <w:rPr>
                <w:rFonts w:ascii="Tahoma" w:hAnsi="Tahoma" w:cs="Tahoma"/>
                <w:sz w:val="22"/>
              </w:rPr>
            </w:pPr>
            <w:r w:rsidRPr="009E4A7F">
              <w:rPr>
                <w:rFonts w:ascii="Tahoma" w:hAnsi="Tahoma" w:cs="Tahoma"/>
                <w:sz w:val="22"/>
              </w:rPr>
              <w:t xml:space="preserve"> </w:t>
            </w:r>
          </w:p>
        </w:tc>
      </w:tr>
      <w:tr w:rsidR="005167B4">
        <w:trPr>
          <w:trHeight w:val="6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Policy objective: Promote resilience building interventions to reduce dependency on relief assistance.</w:t>
            </w:r>
          </w:p>
        </w:tc>
      </w:tr>
      <w:tr w:rsidR="005167B4" w:rsidTr="00A46AE5">
        <w:trPr>
          <w:trHeight w:val="840"/>
        </w:trPr>
        <w:tc>
          <w:tcPr>
            <w:tcW w:w="775" w:type="pct"/>
            <w:vMerge w:val="restart"/>
            <w:tcBorders>
              <w:top w:val="single" w:sz="4" w:space="0" w:color="auto"/>
              <w:left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Foster collaboration among (MDACs) to implement </w:t>
            </w:r>
            <w:r>
              <w:rPr>
                <w:rFonts w:ascii="Tahoma" w:hAnsi="Tahoma" w:cs="Tahoma"/>
                <w:color w:val="000000"/>
                <w:sz w:val="22"/>
              </w:rPr>
              <w:lastRenderedPageBreak/>
              <w:t>respective recovery and resilience interventions</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Recovery interventions implemented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recovery interventions</w:t>
            </w:r>
          </w:p>
        </w:tc>
        <w:tc>
          <w:tcPr>
            <w:tcW w:w="46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200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p w:rsidR="005167B4" w:rsidRDefault="001B03D7">
            <w:pPr>
              <w:spacing w:line="240" w:lineRule="auto"/>
              <w:rPr>
                <w:rFonts w:ascii="Tahoma" w:hAnsi="Tahoma" w:cs="Tahoma"/>
                <w:color w:val="000000"/>
                <w:sz w:val="22"/>
              </w:rPr>
            </w:pPr>
            <w:r>
              <w:rPr>
                <w:rFonts w:ascii="Tahoma" w:hAnsi="Tahoma" w:cs="Tahoma"/>
                <w:color w:val="000000"/>
                <w:sz w:val="22"/>
              </w:rPr>
              <w:t>DPs</w:t>
            </w:r>
          </w:p>
        </w:tc>
      </w:tr>
      <w:tr w:rsidR="005167B4" w:rsidTr="00A46AE5">
        <w:trPr>
          <w:trHeight w:val="840"/>
        </w:trPr>
        <w:tc>
          <w:tcPr>
            <w:tcW w:w="775" w:type="pct"/>
            <w:vMerge/>
            <w:tcBorders>
              <w:left w:val="single" w:sz="4" w:space="0" w:color="auto"/>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resilience interventions implemented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resilience interventions</w:t>
            </w:r>
          </w:p>
        </w:tc>
        <w:tc>
          <w:tcPr>
            <w:tcW w:w="466" w:type="pct"/>
            <w:tcBorders>
              <w:top w:val="nil"/>
              <w:left w:val="nil"/>
              <w:bottom w:val="single" w:sz="4" w:space="0" w:color="auto"/>
              <w:right w:val="single" w:sz="4" w:space="0" w:color="auto"/>
            </w:tcBorders>
            <w:shd w:val="clear" w:color="auto" w:fill="auto"/>
          </w:tcPr>
          <w:p w:rsidR="005167B4" w:rsidRDefault="00B873CC">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500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MDACs</w:t>
            </w:r>
          </w:p>
          <w:p w:rsidR="005167B4" w:rsidRDefault="001B03D7">
            <w:pPr>
              <w:spacing w:line="240" w:lineRule="auto"/>
              <w:rPr>
                <w:rFonts w:ascii="Tahoma" w:hAnsi="Tahoma" w:cs="Tahoma"/>
                <w:color w:val="000000"/>
                <w:sz w:val="22"/>
              </w:rPr>
            </w:pPr>
            <w:r>
              <w:rPr>
                <w:rFonts w:ascii="Tahoma" w:hAnsi="Tahoma" w:cs="Tahoma"/>
                <w:color w:val="000000"/>
                <w:sz w:val="22"/>
              </w:rPr>
              <w:t>DPs</w:t>
            </w:r>
          </w:p>
        </w:tc>
      </w:tr>
      <w:tr w:rsidR="005167B4">
        <w:trPr>
          <w:trHeight w:val="56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b/>
                <w:bCs/>
                <w:color w:val="000000"/>
                <w:sz w:val="22"/>
              </w:rPr>
            </w:pPr>
            <w:r>
              <w:rPr>
                <w:rFonts w:ascii="Tahoma" w:hAnsi="Tahoma" w:cs="Tahoma"/>
                <w:b/>
                <w:bCs/>
                <w:color w:val="000000"/>
                <w:sz w:val="22"/>
              </w:rPr>
              <w:t>Policy objective: Strengthen monitoring, reporting and accountability systems in the management of relief assistance</w:t>
            </w:r>
          </w:p>
        </w:tc>
      </w:tr>
      <w:tr w:rsidR="005167B4" w:rsidTr="00A46AE5">
        <w:trPr>
          <w:trHeight w:val="252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 xml:space="preserve">Develop a standardized Monitoring Evaluation Learning and Reporting framework to ensure consistency and alignment across all relief assistance </w:t>
            </w:r>
            <w:proofErr w:type="spellStart"/>
            <w:r>
              <w:rPr>
                <w:rFonts w:ascii="Tahoma" w:hAnsi="Tahoma" w:cs="Tahoma"/>
                <w:color w:val="000000"/>
                <w:sz w:val="22"/>
              </w:rPr>
              <w:t>programmes</w:t>
            </w:r>
            <w:proofErr w:type="spellEnd"/>
            <w:r>
              <w:rPr>
                <w:rFonts w:ascii="Tahoma" w:hAnsi="Tahoma" w:cs="Tahoma"/>
                <w:color w:val="000000"/>
                <w:sz w:val="22"/>
              </w:rPr>
              <w:t>.</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Framework developed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Number of frameworks</w:t>
            </w:r>
          </w:p>
        </w:tc>
        <w:tc>
          <w:tcPr>
            <w:tcW w:w="466" w:type="pct"/>
            <w:tcBorders>
              <w:top w:val="nil"/>
              <w:left w:val="nil"/>
              <w:bottom w:val="single" w:sz="4" w:space="0" w:color="auto"/>
              <w:right w:val="single" w:sz="4" w:space="0" w:color="auto"/>
            </w:tcBorders>
            <w:shd w:val="clear" w:color="auto" w:fill="auto"/>
          </w:tcPr>
          <w:p w:rsidR="005167B4" w:rsidRDefault="00A46AE5">
            <w:pPr>
              <w:spacing w:line="240" w:lineRule="auto"/>
              <w:rPr>
                <w:rFonts w:ascii="Tahoma" w:hAnsi="Tahoma" w:cs="Tahoma"/>
                <w:color w:val="000000"/>
                <w:sz w:val="22"/>
              </w:rPr>
            </w:pPr>
            <w:r>
              <w:rPr>
                <w:rFonts w:ascii="Tahoma" w:hAnsi="Tahoma" w:cs="Tahoma"/>
                <w:color w:val="000000"/>
                <w:sz w:val="22"/>
              </w:rPr>
              <w:t>Year 1</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5167B4">
            <w:pPr>
              <w:spacing w:line="240" w:lineRule="auto"/>
              <w:rPr>
                <w:rFonts w:ascii="Tahoma" w:hAnsi="Tahoma" w:cs="Tahoma"/>
                <w:color w:val="000000"/>
                <w:sz w:val="22"/>
              </w:rPr>
            </w:pPr>
          </w:p>
        </w:tc>
      </w:tr>
      <w:tr w:rsidR="005167B4" w:rsidTr="00A46AE5">
        <w:trPr>
          <w:trHeight w:val="112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Develop an integrated management information system on relief assistance for assessment, targeting, interventions and reporting</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integrated management information system developed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integrated management information system</w:t>
            </w:r>
          </w:p>
        </w:tc>
        <w:tc>
          <w:tcPr>
            <w:tcW w:w="466" w:type="pct"/>
            <w:tcBorders>
              <w:top w:val="nil"/>
              <w:left w:val="nil"/>
              <w:bottom w:val="single" w:sz="4" w:space="0" w:color="auto"/>
              <w:right w:val="single" w:sz="4" w:space="0" w:color="auto"/>
            </w:tcBorders>
            <w:shd w:val="clear" w:color="auto" w:fill="auto"/>
          </w:tcPr>
          <w:p w:rsidR="005167B4" w:rsidRDefault="00A46AE5">
            <w:pPr>
              <w:spacing w:line="240" w:lineRule="auto"/>
              <w:rPr>
                <w:rFonts w:ascii="Tahoma" w:hAnsi="Tahoma" w:cs="Tahoma"/>
                <w:color w:val="000000"/>
                <w:sz w:val="22"/>
              </w:rPr>
            </w:pPr>
            <w:r>
              <w:rPr>
                <w:rFonts w:ascii="Tahoma" w:hAnsi="Tahoma" w:cs="Tahoma"/>
                <w:color w:val="000000"/>
                <w:sz w:val="22"/>
              </w:rPr>
              <w:t>By Year 3</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100</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ICTA/Ministry of ICT</w:t>
            </w:r>
          </w:p>
          <w:p w:rsidR="005167B4" w:rsidRDefault="005167B4">
            <w:pPr>
              <w:spacing w:line="240" w:lineRule="auto"/>
              <w:rPr>
                <w:rFonts w:ascii="Tahoma" w:hAnsi="Tahoma" w:cs="Tahoma"/>
                <w:color w:val="000000"/>
                <w:sz w:val="22"/>
              </w:rPr>
            </w:pPr>
          </w:p>
        </w:tc>
      </w:tr>
      <w:tr w:rsidR="005167B4" w:rsidTr="00A46AE5">
        <w:trPr>
          <w:trHeight w:val="1120"/>
        </w:trPr>
        <w:tc>
          <w:tcPr>
            <w:tcW w:w="775" w:type="pct"/>
            <w:tcBorders>
              <w:top w:val="single" w:sz="4" w:space="0" w:color="auto"/>
              <w:left w:val="single" w:sz="4" w:space="0" w:color="auto"/>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lastRenderedPageBreak/>
              <w:t>Undertake assessment on the impact of relief assistance.</w:t>
            </w:r>
          </w:p>
        </w:tc>
        <w:tc>
          <w:tcPr>
            <w:tcW w:w="7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Impact assessment conducted</w:t>
            </w:r>
          </w:p>
        </w:tc>
        <w:tc>
          <w:tcPr>
            <w:tcW w:w="899"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Impact assessment report</w:t>
            </w:r>
          </w:p>
        </w:tc>
        <w:tc>
          <w:tcPr>
            <w:tcW w:w="466" w:type="pct"/>
            <w:tcBorders>
              <w:top w:val="nil"/>
              <w:left w:val="nil"/>
              <w:bottom w:val="single" w:sz="4" w:space="0" w:color="auto"/>
              <w:right w:val="single" w:sz="4" w:space="0" w:color="auto"/>
            </w:tcBorders>
            <w:shd w:val="clear" w:color="auto" w:fill="auto"/>
          </w:tcPr>
          <w:p w:rsidR="005167B4" w:rsidRDefault="00A46AE5">
            <w:pPr>
              <w:spacing w:line="240" w:lineRule="auto"/>
              <w:rPr>
                <w:rFonts w:ascii="Tahoma" w:hAnsi="Tahoma" w:cs="Tahoma"/>
                <w:color w:val="000000"/>
                <w:sz w:val="22"/>
              </w:rPr>
            </w:pPr>
            <w:r>
              <w:rPr>
                <w:rFonts w:ascii="Tahoma" w:hAnsi="Tahoma" w:cs="Tahoma"/>
                <w:color w:val="000000"/>
                <w:sz w:val="22"/>
              </w:rPr>
              <w:t>Continuous</w:t>
            </w:r>
          </w:p>
        </w:tc>
        <w:tc>
          <w:tcPr>
            <w:tcW w:w="513"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15</w:t>
            </w:r>
          </w:p>
        </w:tc>
        <w:tc>
          <w:tcPr>
            <w:tcW w:w="49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proofErr w:type="spellStart"/>
            <w:r>
              <w:rPr>
                <w:rFonts w:ascii="Tahoma" w:hAnsi="Tahoma" w:cs="Tahoma"/>
                <w:color w:val="000000"/>
                <w:sz w:val="22"/>
              </w:rPr>
              <w:t>GoK</w:t>
            </w:r>
            <w:proofErr w:type="spellEnd"/>
          </w:p>
        </w:tc>
        <w:tc>
          <w:tcPr>
            <w:tcW w:w="366" w:type="pct"/>
            <w:tcBorders>
              <w:top w:val="single" w:sz="4" w:space="0" w:color="auto"/>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SDSP</w:t>
            </w:r>
          </w:p>
        </w:tc>
        <w:tc>
          <w:tcPr>
            <w:tcW w:w="686" w:type="pct"/>
            <w:tcBorders>
              <w:top w:val="nil"/>
              <w:left w:val="nil"/>
              <w:bottom w:val="single" w:sz="4" w:space="0" w:color="auto"/>
              <w:right w:val="single" w:sz="4" w:space="0" w:color="auto"/>
            </w:tcBorders>
            <w:shd w:val="clear" w:color="auto" w:fill="auto"/>
          </w:tcPr>
          <w:p w:rsidR="005167B4" w:rsidRDefault="001B03D7">
            <w:pPr>
              <w:spacing w:line="240" w:lineRule="auto"/>
              <w:rPr>
                <w:rFonts w:ascii="Tahoma" w:hAnsi="Tahoma" w:cs="Tahoma"/>
                <w:color w:val="000000"/>
                <w:sz w:val="22"/>
              </w:rPr>
            </w:pPr>
            <w:r>
              <w:rPr>
                <w:rFonts w:ascii="Tahoma" w:hAnsi="Tahoma" w:cs="Tahoma"/>
                <w:color w:val="000000"/>
                <w:sz w:val="22"/>
              </w:rPr>
              <w:t>Kenya National Bureau of Statistics (KNBS)</w:t>
            </w:r>
          </w:p>
          <w:p w:rsidR="005167B4" w:rsidRDefault="001B03D7">
            <w:pPr>
              <w:spacing w:line="240" w:lineRule="auto"/>
              <w:rPr>
                <w:rFonts w:ascii="Tahoma" w:hAnsi="Tahoma" w:cs="Tahoma"/>
                <w:color w:val="000000"/>
                <w:sz w:val="22"/>
              </w:rPr>
            </w:pPr>
            <w:r>
              <w:rPr>
                <w:rFonts w:ascii="Tahoma" w:hAnsi="Tahoma" w:cs="Tahoma"/>
                <w:color w:val="000000"/>
                <w:sz w:val="22"/>
              </w:rPr>
              <w:t>Kenya Institute of Public Policy Research and Analysis (KIPPRA)</w:t>
            </w:r>
          </w:p>
        </w:tc>
      </w:tr>
    </w:tbl>
    <w:p w:rsidR="005167B4" w:rsidRDefault="001C5B15">
      <w:pPr>
        <w:rPr>
          <w:szCs w:val="24"/>
          <w:lang w:val="en-GB"/>
        </w:rPr>
      </w:pPr>
      <w:r>
        <w:rPr>
          <w:szCs w:val="24"/>
          <w:lang w:val="en-GB"/>
        </w:rPr>
        <w:br w:type="page"/>
      </w:r>
    </w:p>
    <w:p w:rsidR="005167B4" w:rsidRDefault="001B03D7">
      <w:pPr>
        <w:pStyle w:val="Heading2"/>
        <w:spacing w:line="240" w:lineRule="auto"/>
        <w:rPr>
          <w:rFonts w:ascii="Tahoma" w:hAnsi="Tahoma" w:cs="Tahoma"/>
          <w:sz w:val="24"/>
          <w:szCs w:val="24"/>
        </w:rPr>
      </w:pPr>
      <w:bookmarkStart w:id="71" w:name="_Toc18472"/>
      <w:r>
        <w:rPr>
          <w:rFonts w:ascii="Tahoma" w:hAnsi="Tahoma" w:cs="Tahoma"/>
          <w:sz w:val="24"/>
          <w:szCs w:val="24"/>
        </w:rPr>
        <w:lastRenderedPageBreak/>
        <w:t>Annex 2: Monitoring Matrix</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590"/>
        <w:gridCol w:w="1473"/>
        <w:gridCol w:w="1473"/>
        <w:gridCol w:w="1473"/>
        <w:gridCol w:w="1473"/>
        <w:gridCol w:w="1802"/>
        <w:gridCol w:w="1797"/>
      </w:tblGrid>
      <w:tr w:rsidR="005167B4">
        <w:trPr>
          <w:trHeight w:val="2397"/>
        </w:trPr>
        <w:tc>
          <w:tcPr>
            <w:tcW w:w="1028"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Objective</w:t>
            </w:r>
          </w:p>
        </w:tc>
        <w:tc>
          <w:tcPr>
            <w:tcW w:w="570"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Outcome (s)</w:t>
            </w:r>
          </w:p>
        </w:tc>
        <w:tc>
          <w:tcPr>
            <w:tcW w:w="528"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Indicators</w:t>
            </w:r>
          </w:p>
        </w:tc>
        <w:tc>
          <w:tcPr>
            <w:tcW w:w="528"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Baseline</w:t>
            </w:r>
          </w:p>
        </w:tc>
        <w:tc>
          <w:tcPr>
            <w:tcW w:w="1056" w:type="pct"/>
            <w:gridSpan w:val="2"/>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Target(s)</w:t>
            </w:r>
          </w:p>
        </w:tc>
        <w:tc>
          <w:tcPr>
            <w:tcW w:w="646"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Source of data</w:t>
            </w:r>
          </w:p>
        </w:tc>
        <w:tc>
          <w:tcPr>
            <w:tcW w:w="644"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Frequency</w:t>
            </w:r>
          </w:p>
        </w:tc>
      </w:tr>
      <w:tr w:rsidR="005167B4">
        <w:trPr>
          <w:trHeight w:val="370"/>
        </w:trPr>
        <w:tc>
          <w:tcPr>
            <w:tcW w:w="1028" w:type="pct"/>
          </w:tcPr>
          <w:p w:rsidR="005167B4" w:rsidRDefault="005167B4">
            <w:pPr>
              <w:widowControl/>
              <w:spacing w:line="240" w:lineRule="auto"/>
              <w:jc w:val="left"/>
              <w:rPr>
                <w:rFonts w:ascii="Tahoma" w:hAnsi="Tahoma" w:cs="Tahoma"/>
                <w:b/>
                <w:bCs/>
                <w:color w:val="000000"/>
                <w:sz w:val="22"/>
                <w:lang w:val="en-US"/>
              </w:rPr>
            </w:pP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528"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Mid Term</w:t>
            </w:r>
          </w:p>
        </w:tc>
        <w:tc>
          <w:tcPr>
            <w:tcW w:w="528"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End Term</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r>
      <w:tr w:rsidR="005167B4">
        <w:trPr>
          <w:trHeight w:val="370"/>
        </w:trPr>
        <w:tc>
          <w:tcPr>
            <w:tcW w:w="1028" w:type="pct"/>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 xml:space="preserve">Goal </w:t>
            </w:r>
          </w:p>
        </w:tc>
        <w:tc>
          <w:tcPr>
            <w:tcW w:w="3972" w:type="pct"/>
            <w:gridSpan w:val="7"/>
          </w:tcPr>
          <w:p w:rsidR="005167B4" w:rsidRDefault="001B03D7">
            <w:pPr>
              <w:widowControl/>
              <w:spacing w:line="240" w:lineRule="auto"/>
              <w:jc w:val="left"/>
              <w:rPr>
                <w:rFonts w:ascii="Tahoma" w:hAnsi="Tahoma" w:cs="Tahoma"/>
                <w:b/>
                <w:bCs/>
                <w:color w:val="000000"/>
                <w:sz w:val="22"/>
                <w:lang w:val="en-US"/>
              </w:rPr>
            </w:pPr>
            <w:r>
              <w:rPr>
                <w:rFonts w:ascii="Tahoma" w:hAnsi="Tahoma" w:cs="Tahoma"/>
                <w:b/>
                <w:bCs/>
                <w:color w:val="000000"/>
                <w:sz w:val="22"/>
                <w:lang w:val="en-US"/>
              </w:rPr>
              <w:t>To establish a coordinated, effective and accountable national relief assistance framework in Kenya.</w:t>
            </w:r>
          </w:p>
        </w:tc>
      </w:tr>
      <w:tr w:rsidR="005167B4">
        <w:trPr>
          <w:trHeight w:val="1440"/>
        </w:trPr>
        <w:tc>
          <w:tcPr>
            <w:tcW w:w="1028" w:type="pct"/>
            <w:vMerge w:val="restart"/>
          </w:tcPr>
          <w:p w:rsidR="005167B4" w:rsidRDefault="001B03D7">
            <w:pPr>
              <w:widowControl/>
              <w:spacing w:line="240" w:lineRule="auto"/>
              <w:jc w:val="left"/>
              <w:rPr>
                <w:rFonts w:ascii="Tahoma" w:hAnsi="Tahoma" w:cs="Tahoma"/>
                <w:color w:val="000000"/>
                <w:sz w:val="22"/>
                <w:lang w:val="en-US"/>
              </w:rPr>
            </w:pPr>
            <w:r>
              <w:rPr>
                <w:rFonts w:ascii="Tahoma" w:hAnsi="Tahoma" w:cs="Tahoma"/>
                <w:bCs/>
                <w:color w:val="000000"/>
                <w:sz w:val="22"/>
              </w:rPr>
              <w:t>To strengthen coordination, partnership and resource mobilization on Relief Assistance among stakeholders by providing overall leadership and guidance.</w:t>
            </w: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  Reduction in the </w:t>
            </w:r>
            <w:proofErr w:type="spellStart"/>
            <w:r>
              <w:rPr>
                <w:rFonts w:ascii="Tahoma" w:hAnsi="Tahoma" w:cs="Tahoma"/>
                <w:color w:val="000000"/>
                <w:sz w:val="22"/>
                <w:lang w:val="en-US"/>
              </w:rPr>
              <w:t>turn around</w:t>
            </w:r>
            <w:proofErr w:type="spellEnd"/>
            <w:r>
              <w:rPr>
                <w:rFonts w:ascii="Tahoma" w:hAnsi="Tahoma" w:cs="Tahoma"/>
                <w:color w:val="000000"/>
                <w:sz w:val="22"/>
                <w:lang w:val="en-US"/>
              </w:rPr>
              <w:t xml:space="preserve"> time in relief assistance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 % reduction in the time taken to deliver assistance to affected communities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30%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80%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Surveys</w:t>
            </w:r>
          </w:p>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Annually</w:t>
            </w:r>
          </w:p>
          <w:p w:rsidR="005167B4" w:rsidRDefault="005167B4">
            <w:pPr>
              <w:widowControl/>
              <w:spacing w:line="240" w:lineRule="auto"/>
              <w:jc w:val="left"/>
              <w:rPr>
                <w:rFonts w:ascii="Tahoma" w:hAnsi="Tahoma" w:cs="Tahoma"/>
                <w:color w:val="000000"/>
                <w:sz w:val="22"/>
                <w:lang w:val="en-US"/>
              </w:rPr>
            </w:pPr>
          </w:p>
        </w:tc>
      </w:tr>
      <w:tr w:rsidR="005167B4">
        <w:trPr>
          <w:trHeight w:val="1440"/>
        </w:trPr>
        <w:tc>
          <w:tcPr>
            <w:tcW w:w="1028" w:type="pct"/>
            <w:vMerge/>
          </w:tcPr>
          <w:p w:rsidR="005167B4" w:rsidRDefault="005167B4">
            <w:pPr>
              <w:widowControl/>
              <w:spacing w:line="240" w:lineRule="auto"/>
              <w:jc w:val="left"/>
              <w:rPr>
                <w:rFonts w:ascii="Tahoma" w:hAnsi="Tahoma" w:cs="Tahoma"/>
                <w:bCs/>
                <w:color w:val="000000"/>
                <w:sz w:val="22"/>
              </w:rPr>
            </w:pP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Increased resources for relief assistance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increase in resources for relief assistance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40%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70%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Surveys</w:t>
            </w:r>
          </w:p>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Annually</w:t>
            </w:r>
          </w:p>
          <w:p w:rsidR="005167B4" w:rsidRDefault="005167B4">
            <w:pPr>
              <w:widowControl/>
              <w:spacing w:line="240" w:lineRule="auto"/>
              <w:jc w:val="left"/>
              <w:rPr>
                <w:rFonts w:ascii="Tahoma" w:hAnsi="Tahoma" w:cs="Tahoma"/>
                <w:color w:val="000000"/>
                <w:sz w:val="22"/>
                <w:lang w:val="en-US"/>
              </w:rPr>
            </w:pPr>
          </w:p>
        </w:tc>
      </w:tr>
      <w:tr w:rsidR="005167B4">
        <w:trPr>
          <w:trHeight w:val="1440"/>
        </w:trPr>
        <w:tc>
          <w:tcPr>
            <w:tcW w:w="1028" w:type="pct"/>
            <w:vMerge/>
          </w:tcPr>
          <w:p w:rsidR="005167B4" w:rsidRDefault="005167B4">
            <w:pPr>
              <w:widowControl/>
              <w:spacing w:line="240" w:lineRule="auto"/>
              <w:jc w:val="left"/>
              <w:rPr>
                <w:rFonts w:ascii="Tahoma" w:hAnsi="Tahoma" w:cs="Tahoma"/>
                <w:bCs/>
                <w:color w:val="000000"/>
                <w:sz w:val="22"/>
              </w:rPr>
            </w:pP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Reduced duplication of interventions</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 decrease in duplication of interventions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50%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70%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Surveys</w:t>
            </w:r>
          </w:p>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Annually</w:t>
            </w:r>
          </w:p>
        </w:tc>
      </w:tr>
      <w:tr w:rsidR="005167B4">
        <w:trPr>
          <w:trHeight w:val="720"/>
        </w:trPr>
        <w:tc>
          <w:tcPr>
            <w:tcW w:w="1028" w:type="pct"/>
            <w:vMerge w:val="restar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lastRenderedPageBreak/>
              <w:t xml:space="preserve">To improve management of logistics in relief assistance.  </w:t>
            </w: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Reduced response time during emergencies</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 reduction in response time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r w:rsidR="008C3766">
              <w:rPr>
                <w:rFonts w:ascii="Tahoma" w:hAnsi="Tahoma" w:cs="Tahoma"/>
                <w:color w:val="000000"/>
                <w:sz w:val="22"/>
                <w:lang w:val="en-US"/>
              </w:rPr>
              <w:t>-</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r w:rsidR="008C3766">
              <w:rPr>
                <w:rFonts w:ascii="Tahoma" w:hAnsi="Tahoma" w:cs="Tahoma"/>
                <w:color w:val="000000"/>
                <w:sz w:val="22"/>
                <w:lang w:val="en-US"/>
              </w:rPr>
              <w:t>50%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r w:rsidR="008C3766">
              <w:rPr>
                <w:rFonts w:ascii="Tahoma" w:hAnsi="Tahoma" w:cs="Tahoma"/>
                <w:color w:val="000000"/>
                <w:sz w:val="22"/>
                <w:lang w:val="en-US"/>
              </w:rPr>
              <w:t>80%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Annually</w:t>
            </w:r>
          </w:p>
        </w:tc>
      </w:tr>
      <w:tr w:rsidR="005167B4">
        <w:trPr>
          <w:trHeight w:val="720"/>
        </w:trPr>
        <w:tc>
          <w:tcPr>
            <w:tcW w:w="1028" w:type="pct"/>
            <w:vMerge/>
          </w:tcPr>
          <w:p w:rsidR="005167B4" w:rsidRDefault="005167B4">
            <w:pPr>
              <w:widowControl/>
              <w:spacing w:line="240" w:lineRule="auto"/>
              <w:jc w:val="left"/>
              <w:rPr>
                <w:rFonts w:ascii="Tahoma" w:hAnsi="Tahoma" w:cs="Tahoma"/>
                <w:color w:val="000000"/>
                <w:sz w:val="22"/>
                <w:lang w:val="en-US"/>
              </w:rPr>
            </w:pP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Last mile distribution to all locations</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of locations receiving last mile relief distribution</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20%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50%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70%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Annually</w:t>
            </w:r>
          </w:p>
        </w:tc>
      </w:tr>
      <w:tr w:rsidR="005167B4">
        <w:trPr>
          <w:trHeight w:val="720"/>
        </w:trPr>
        <w:tc>
          <w:tcPr>
            <w:tcW w:w="1028" w:type="pct"/>
            <w:vMerge/>
          </w:tcPr>
          <w:p w:rsidR="005167B4" w:rsidRDefault="005167B4">
            <w:pPr>
              <w:widowControl/>
              <w:spacing w:line="240" w:lineRule="auto"/>
              <w:jc w:val="left"/>
              <w:rPr>
                <w:rFonts w:ascii="Tahoma" w:hAnsi="Tahoma" w:cs="Tahoma"/>
                <w:color w:val="000000"/>
                <w:sz w:val="22"/>
                <w:lang w:val="en-US"/>
              </w:rPr>
            </w:pPr>
          </w:p>
        </w:tc>
        <w:tc>
          <w:tcPr>
            <w:tcW w:w="570" w:type="pct"/>
          </w:tcPr>
          <w:p w:rsidR="005167B4" w:rsidRDefault="001B03D7">
            <w:pPr>
              <w:widowControl/>
              <w:spacing w:line="240" w:lineRule="auto"/>
              <w:jc w:val="left"/>
              <w:rPr>
                <w:rFonts w:ascii="Tahoma" w:hAnsi="Tahoma" w:cs="Tahoma"/>
                <w:color w:val="000000"/>
                <w:sz w:val="22"/>
                <w:highlight w:val="yellow"/>
                <w:lang w:val="en-US"/>
              </w:rPr>
            </w:pPr>
            <w:r>
              <w:rPr>
                <w:rFonts w:ascii="Tahoma" w:hAnsi="Tahoma" w:cs="Tahoma"/>
                <w:color w:val="000000"/>
                <w:sz w:val="22"/>
                <w:lang w:val="en-US"/>
              </w:rPr>
              <w:t xml:space="preserve">Diversified </w:t>
            </w:r>
            <w:r>
              <w:rPr>
                <w:rFonts w:ascii="Tahoma" w:hAnsi="Tahoma" w:cs="Tahoma"/>
                <w:color w:val="000000"/>
                <w:sz w:val="22"/>
              </w:rPr>
              <w:t>modes of providing relief assistance (food, non-food, cash, in-kind, voucher)</w:t>
            </w:r>
            <w:r>
              <w:rPr>
                <w:rFonts w:ascii="Tahoma" w:hAnsi="Tahoma" w:cs="Tahoma"/>
                <w:color w:val="000000"/>
                <w:sz w:val="22"/>
                <w:lang w:val="en-US"/>
              </w:rPr>
              <w:t xml:space="preserve">  </w:t>
            </w:r>
          </w:p>
        </w:tc>
        <w:tc>
          <w:tcPr>
            <w:tcW w:w="528" w:type="pct"/>
          </w:tcPr>
          <w:p w:rsidR="005167B4" w:rsidRDefault="001B03D7">
            <w:pPr>
              <w:widowControl/>
              <w:spacing w:line="240" w:lineRule="auto"/>
              <w:jc w:val="left"/>
              <w:rPr>
                <w:rFonts w:ascii="Tahoma" w:hAnsi="Tahoma" w:cs="Tahoma"/>
                <w:color w:val="000000"/>
                <w:sz w:val="22"/>
                <w:highlight w:val="yellow"/>
                <w:lang w:val="en-US"/>
              </w:rPr>
            </w:pPr>
            <w:r>
              <w:rPr>
                <w:rFonts w:ascii="Tahoma" w:hAnsi="Tahoma" w:cs="Tahoma"/>
                <w:color w:val="000000"/>
                <w:sz w:val="22"/>
                <w:lang w:val="en-US"/>
              </w:rPr>
              <w:t>% proportion of households receiving cash transfer and vouchers</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25%</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50%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Annually</w:t>
            </w:r>
          </w:p>
        </w:tc>
      </w:tr>
      <w:tr w:rsidR="005167B4">
        <w:trPr>
          <w:trHeight w:val="720"/>
        </w:trPr>
        <w:tc>
          <w:tcPr>
            <w:tcW w:w="1028" w:type="pct"/>
            <w:vMerge/>
          </w:tcPr>
          <w:p w:rsidR="005167B4" w:rsidRDefault="005167B4">
            <w:pPr>
              <w:widowControl/>
              <w:spacing w:line="240" w:lineRule="auto"/>
              <w:jc w:val="left"/>
              <w:rPr>
                <w:rFonts w:ascii="Tahoma" w:hAnsi="Tahoma" w:cs="Tahoma"/>
                <w:color w:val="000000"/>
                <w:sz w:val="22"/>
                <w:lang w:val="en-US"/>
              </w:rPr>
            </w:pP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Improved storage and handling facilities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sub-counties with adequate storage facilities</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36%</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72%</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100%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Annually</w:t>
            </w:r>
          </w:p>
        </w:tc>
      </w:tr>
      <w:tr w:rsidR="005167B4">
        <w:trPr>
          <w:trHeight w:val="1080"/>
        </w:trPr>
        <w:tc>
          <w:tcPr>
            <w:tcW w:w="10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To enhance beneficiary identification and target mechanisms for relief assistance</w:t>
            </w: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Enhanced beneficiary identification and targeting</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 beneficiaries receiving relief assistance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60%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100%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100%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Administration data</w:t>
            </w:r>
          </w:p>
          <w:p w:rsidR="005167B4" w:rsidRDefault="005167B4">
            <w:pPr>
              <w:widowControl/>
              <w:spacing w:line="240" w:lineRule="auto"/>
              <w:jc w:val="left"/>
              <w:rPr>
                <w:rFonts w:ascii="Tahoma" w:hAnsi="Tahoma" w:cs="Tahoma"/>
                <w:color w:val="000000"/>
                <w:sz w:val="22"/>
                <w:lang w:val="en-US"/>
              </w:rPr>
            </w:pP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Annually</w:t>
            </w:r>
          </w:p>
        </w:tc>
      </w:tr>
      <w:tr w:rsidR="005167B4">
        <w:trPr>
          <w:trHeight w:val="720"/>
        </w:trPr>
        <w:tc>
          <w:tcPr>
            <w:tcW w:w="1028" w:type="pct"/>
          </w:tcPr>
          <w:p w:rsidR="005167B4" w:rsidRDefault="001B03D7">
            <w:pPr>
              <w:widowControl/>
              <w:spacing w:line="240" w:lineRule="auto"/>
              <w:jc w:val="left"/>
              <w:rPr>
                <w:rFonts w:ascii="Tahoma" w:hAnsi="Tahoma" w:cs="Tahoma"/>
                <w:color w:val="000000"/>
                <w:sz w:val="22"/>
                <w:lang w:val="en-US"/>
              </w:rPr>
            </w:pPr>
            <w:r>
              <w:rPr>
                <w:rFonts w:ascii="Tahoma" w:hAnsi="Tahoma" w:cs="Tahoma"/>
                <w:bCs/>
                <w:color w:val="000000"/>
                <w:sz w:val="22"/>
              </w:rPr>
              <w:t>To enhance government resource allocation for relief assistance.</w:t>
            </w: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 adequate resources </w:t>
            </w:r>
            <w:r>
              <w:rPr>
                <w:rFonts w:ascii="Tahoma" w:hAnsi="Tahoma" w:cs="Tahoma"/>
                <w:color w:val="000000"/>
                <w:sz w:val="22"/>
                <w:lang w:val="en-US"/>
              </w:rPr>
              <w:lastRenderedPageBreak/>
              <w:t>relief assistance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lastRenderedPageBreak/>
              <w:t xml:space="preserve">budget allocation for </w:t>
            </w:r>
            <w:r>
              <w:rPr>
                <w:rFonts w:ascii="Tahoma" w:hAnsi="Tahoma" w:cs="Tahoma"/>
                <w:color w:val="000000"/>
                <w:sz w:val="22"/>
                <w:lang w:val="en-US"/>
              </w:rPr>
              <w:lastRenderedPageBreak/>
              <w:t>relief assistance</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lastRenderedPageBreak/>
              <w:t> 12.6 B</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15 B</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20 B</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Approved estimates</w:t>
            </w: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Annually</w:t>
            </w:r>
          </w:p>
        </w:tc>
      </w:tr>
      <w:tr w:rsidR="005167B4">
        <w:trPr>
          <w:trHeight w:val="1080"/>
        </w:trPr>
        <w:tc>
          <w:tcPr>
            <w:tcW w:w="10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To promote resilience building interventions to reduce dependency on relief assistance.</w:t>
            </w: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Enhanced community recovery and resilience</w:t>
            </w:r>
          </w:p>
        </w:tc>
        <w:tc>
          <w:tcPr>
            <w:tcW w:w="528" w:type="pct"/>
          </w:tcPr>
          <w:p w:rsidR="005167B4" w:rsidRDefault="001B03D7">
            <w:pPr>
              <w:widowControl/>
              <w:spacing w:line="240" w:lineRule="auto"/>
              <w:jc w:val="left"/>
              <w:rPr>
                <w:rFonts w:ascii="Tahoma" w:hAnsi="Tahoma" w:cs="Tahoma"/>
                <w:color w:val="FF0000"/>
                <w:sz w:val="22"/>
                <w:lang w:val="en-US"/>
              </w:rPr>
            </w:pPr>
            <w:r>
              <w:rPr>
                <w:rFonts w:ascii="Tahoma" w:hAnsi="Tahoma" w:cs="Tahoma"/>
                <w:color w:val="000000"/>
                <w:sz w:val="22"/>
                <w:lang w:val="en-US"/>
              </w:rPr>
              <w:t> </w:t>
            </w:r>
            <w:r>
              <w:rPr>
                <w:rFonts w:ascii="Tahoma" w:hAnsi="Tahoma" w:cs="Tahoma"/>
                <w:sz w:val="22"/>
                <w:lang w:val="en-US"/>
              </w:rPr>
              <w:t>% of beneficiaries graduating from relief assistance to self-reliance</w:t>
            </w:r>
          </w:p>
          <w:p w:rsidR="005167B4" w:rsidRDefault="005167B4">
            <w:pPr>
              <w:widowControl/>
              <w:spacing w:line="240" w:lineRule="auto"/>
              <w:jc w:val="left"/>
              <w:rPr>
                <w:rFonts w:ascii="Tahoma" w:hAnsi="Tahoma" w:cs="Tahoma"/>
                <w:color w:val="000000"/>
                <w:sz w:val="22"/>
                <w:lang w:val="en-US"/>
              </w:rPr>
            </w:pPr>
          </w:p>
          <w:p w:rsidR="005167B4" w:rsidRDefault="005167B4">
            <w:pPr>
              <w:widowControl/>
              <w:spacing w:line="240" w:lineRule="auto"/>
              <w:jc w:val="left"/>
              <w:rPr>
                <w:rFonts w:ascii="Tahoma" w:hAnsi="Tahoma" w:cs="Tahoma"/>
                <w:color w:val="000000"/>
                <w:sz w:val="22"/>
                <w:lang w:val="en-US"/>
              </w:rPr>
            </w:pPr>
          </w:p>
          <w:p w:rsidR="005167B4" w:rsidRDefault="005167B4">
            <w:pPr>
              <w:widowControl/>
              <w:spacing w:line="240" w:lineRule="auto"/>
              <w:jc w:val="left"/>
              <w:rPr>
                <w:rFonts w:ascii="Tahoma" w:hAnsi="Tahoma" w:cs="Tahoma"/>
                <w:color w:val="000000"/>
                <w:sz w:val="22"/>
                <w:lang w:val="en-US"/>
              </w:rPr>
            </w:pPr>
          </w:p>
          <w:p w:rsidR="005167B4" w:rsidRDefault="005167B4">
            <w:pPr>
              <w:widowControl/>
              <w:spacing w:line="240" w:lineRule="auto"/>
              <w:jc w:val="left"/>
              <w:rPr>
                <w:rFonts w:ascii="Tahoma" w:hAnsi="Tahoma" w:cs="Tahoma"/>
                <w:color w:val="000000"/>
                <w:sz w:val="22"/>
                <w:lang w:val="en-US"/>
              </w:rPr>
            </w:pP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5%</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10%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Administration data</w:t>
            </w:r>
          </w:p>
          <w:p w:rsidR="005167B4" w:rsidRDefault="005167B4">
            <w:pPr>
              <w:widowControl/>
              <w:spacing w:line="240" w:lineRule="auto"/>
              <w:jc w:val="left"/>
              <w:rPr>
                <w:rFonts w:ascii="Tahoma" w:hAnsi="Tahoma" w:cs="Tahoma"/>
                <w:color w:val="000000"/>
                <w:sz w:val="22"/>
                <w:lang w:val="en-US"/>
              </w:rPr>
            </w:pP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Annually</w:t>
            </w:r>
          </w:p>
        </w:tc>
      </w:tr>
      <w:tr w:rsidR="005167B4">
        <w:trPr>
          <w:trHeight w:val="1080"/>
        </w:trPr>
        <w:tc>
          <w:tcPr>
            <w:tcW w:w="1028" w:type="pct"/>
          </w:tcPr>
          <w:p w:rsidR="005167B4" w:rsidRDefault="005167B4">
            <w:pPr>
              <w:widowControl/>
              <w:spacing w:line="240" w:lineRule="auto"/>
              <w:jc w:val="left"/>
              <w:rPr>
                <w:rFonts w:ascii="Tahoma" w:hAnsi="Tahoma" w:cs="Tahoma"/>
                <w:color w:val="000000"/>
                <w:sz w:val="22"/>
                <w:lang w:val="en-US"/>
              </w:rPr>
            </w:pPr>
          </w:p>
        </w:tc>
        <w:tc>
          <w:tcPr>
            <w:tcW w:w="570" w:type="pct"/>
          </w:tcPr>
          <w:p w:rsidR="005167B4" w:rsidRDefault="005167B4">
            <w:pPr>
              <w:widowControl/>
              <w:spacing w:line="240" w:lineRule="auto"/>
              <w:jc w:val="left"/>
              <w:rPr>
                <w:rFonts w:ascii="Tahoma" w:hAnsi="Tahoma" w:cs="Tahoma"/>
                <w:color w:val="000000"/>
                <w:sz w:val="22"/>
                <w:lang w:val="en-US"/>
              </w:rPr>
            </w:pP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 reduction in number of beneficiaries benefiting from repeated relief assistance </w:t>
            </w:r>
          </w:p>
          <w:p w:rsidR="005167B4" w:rsidRDefault="005167B4">
            <w:pPr>
              <w:widowControl/>
              <w:spacing w:line="240" w:lineRule="auto"/>
              <w:jc w:val="left"/>
              <w:rPr>
                <w:rFonts w:ascii="Tahoma" w:hAnsi="Tahoma" w:cs="Tahoma"/>
                <w:color w:val="000000"/>
                <w:sz w:val="22"/>
                <w:lang w:val="en-US"/>
              </w:rPr>
            </w:pP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5%</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10%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Administration data</w:t>
            </w:r>
          </w:p>
          <w:p w:rsidR="005167B4" w:rsidRDefault="005167B4">
            <w:pPr>
              <w:widowControl/>
              <w:spacing w:line="240" w:lineRule="auto"/>
              <w:jc w:val="left"/>
              <w:rPr>
                <w:rFonts w:ascii="Tahoma" w:hAnsi="Tahoma" w:cs="Tahoma"/>
                <w:color w:val="000000"/>
                <w:sz w:val="22"/>
                <w:lang w:val="en-US"/>
              </w:rPr>
            </w:pP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Annually</w:t>
            </w:r>
          </w:p>
        </w:tc>
      </w:tr>
      <w:tr w:rsidR="005167B4">
        <w:trPr>
          <w:trHeight w:val="1080"/>
        </w:trPr>
        <w:tc>
          <w:tcPr>
            <w:tcW w:w="10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xml:space="preserve">To strengthen monitoring, reporting, and accountability systems in the management of relief assistance. </w:t>
            </w:r>
          </w:p>
          <w:p w:rsidR="005167B4" w:rsidRDefault="005167B4">
            <w:pPr>
              <w:widowControl/>
              <w:spacing w:line="240" w:lineRule="auto"/>
              <w:jc w:val="left"/>
              <w:rPr>
                <w:rFonts w:ascii="Tahoma" w:hAnsi="Tahoma" w:cs="Tahoma"/>
                <w:color w:val="000000"/>
                <w:sz w:val="22"/>
                <w:lang w:val="en-US"/>
              </w:rPr>
            </w:pPr>
          </w:p>
        </w:tc>
        <w:tc>
          <w:tcPr>
            <w:tcW w:w="570"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Evidence- based decision making</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Monitoring reports</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20</w:t>
            </w:r>
          </w:p>
        </w:tc>
        <w:tc>
          <w:tcPr>
            <w:tcW w:w="528"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40</w:t>
            </w:r>
          </w:p>
        </w:tc>
        <w:tc>
          <w:tcPr>
            <w:tcW w:w="646"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Administration data</w:t>
            </w:r>
          </w:p>
          <w:p w:rsidR="005167B4" w:rsidRDefault="005167B4">
            <w:pPr>
              <w:widowControl/>
              <w:spacing w:line="240" w:lineRule="auto"/>
              <w:jc w:val="left"/>
              <w:rPr>
                <w:rFonts w:ascii="Tahoma" w:hAnsi="Tahoma" w:cs="Tahoma"/>
                <w:color w:val="000000"/>
                <w:sz w:val="22"/>
                <w:lang w:val="en-US"/>
              </w:rPr>
            </w:pPr>
          </w:p>
        </w:tc>
        <w:tc>
          <w:tcPr>
            <w:tcW w:w="644" w:type="pct"/>
          </w:tcPr>
          <w:p w:rsidR="005167B4" w:rsidRDefault="001B03D7">
            <w:pPr>
              <w:widowControl/>
              <w:spacing w:line="240" w:lineRule="auto"/>
              <w:jc w:val="left"/>
              <w:rPr>
                <w:rFonts w:ascii="Tahoma" w:hAnsi="Tahoma" w:cs="Tahoma"/>
                <w:color w:val="000000"/>
                <w:sz w:val="22"/>
                <w:lang w:val="en-US"/>
              </w:rPr>
            </w:pPr>
            <w:r>
              <w:rPr>
                <w:rFonts w:ascii="Tahoma" w:hAnsi="Tahoma" w:cs="Tahoma"/>
                <w:color w:val="000000"/>
                <w:sz w:val="22"/>
                <w:lang w:val="en-US"/>
              </w:rPr>
              <w:t> Quarterly</w:t>
            </w:r>
          </w:p>
        </w:tc>
      </w:tr>
    </w:tbl>
    <w:p w:rsidR="005167B4" w:rsidRDefault="005167B4">
      <w:pPr>
        <w:spacing w:line="240" w:lineRule="auto"/>
        <w:rPr>
          <w:rFonts w:ascii="Tahoma" w:hAnsi="Tahoma" w:cs="Tahoma"/>
          <w:szCs w:val="24"/>
        </w:rPr>
      </w:pPr>
    </w:p>
    <w:sectPr w:rsidR="005167B4">
      <w:pgSz w:w="16838" w:h="11906" w:orient="landscape"/>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CE8" w:rsidRDefault="00F57CE8">
      <w:pPr>
        <w:spacing w:line="240" w:lineRule="auto"/>
      </w:pPr>
      <w:r>
        <w:separator/>
      </w:r>
    </w:p>
  </w:endnote>
  <w:endnote w:type="continuationSeparator" w:id="0">
    <w:p w:rsidR="00F57CE8" w:rsidRDefault="00F57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Overloc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779" w:rsidRDefault="00B61779">
    <w:pPr>
      <w:tabs>
        <w:tab w:val="center" w:pos="4703"/>
        <w:tab w:val="right" w:pos="94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809460"/>
      <w:docPartObj>
        <w:docPartGallery w:val="Page Numbers (Bottom of Page)"/>
        <w:docPartUnique/>
      </w:docPartObj>
    </w:sdtPr>
    <w:sdtEndPr>
      <w:rPr>
        <w:noProof/>
      </w:rPr>
    </w:sdtEndPr>
    <w:sdtContent>
      <w:p w:rsidR="00B61779" w:rsidRDefault="00B61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61779" w:rsidRDefault="00B61779">
    <w:pPr>
      <w:tabs>
        <w:tab w:val="center" w:pos="4703"/>
        <w:tab w:val="right" w:pos="94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671574"/>
      <w:docPartObj>
        <w:docPartGallery w:val="Page Numbers (Bottom of Page)"/>
        <w:docPartUnique/>
      </w:docPartObj>
    </w:sdtPr>
    <w:sdtEndPr>
      <w:rPr>
        <w:noProof/>
      </w:rPr>
    </w:sdtEndPr>
    <w:sdtContent>
      <w:p w:rsidR="00B61779" w:rsidRDefault="00B61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61779" w:rsidRDefault="00B61779">
    <w:pPr>
      <w:tabs>
        <w:tab w:val="center" w:pos="4703"/>
        <w:tab w:val="right" w:pos="94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CE8" w:rsidRDefault="00F57CE8">
      <w:r>
        <w:separator/>
      </w:r>
    </w:p>
  </w:footnote>
  <w:footnote w:type="continuationSeparator" w:id="0">
    <w:p w:rsidR="00F57CE8" w:rsidRDefault="00F57CE8">
      <w:r>
        <w:continuationSeparator/>
      </w:r>
    </w:p>
  </w:footnote>
  <w:footnote w:id="1">
    <w:p w:rsidR="00B61779" w:rsidRPr="00C211AE" w:rsidRDefault="00B61779">
      <w:pPr>
        <w:pStyle w:val="FootnoteText"/>
        <w:rPr>
          <w:lang w:val="en-US"/>
        </w:rPr>
      </w:pPr>
      <w:r>
        <w:rPr>
          <w:rStyle w:val="FootnoteReference"/>
        </w:rPr>
        <w:footnoteRef/>
      </w:r>
      <w:r>
        <w:t xml:space="preserve"> </w:t>
      </w:r>
      <w:r>
        <w:rPr>
          <w:rFonts w:ascii="Tahoma" w:hAnsi="Tahoma" w:cs="Tahoma"/>
          <w:szCs w:val="24"/>
          <w:lang w:val="en-GB"/>
        </w:rPr>
        <w:t>World Food Programme (WFP) Global Outlook, 2025</w:t>
      </w:r>
    </w:p>
  </w:footnote>
  <w:footnote w:id="2">
    <w:p w:rsidR="00B61779" w:rsidRPr="00CB5EB3" w:rsidRDefault="00B61779">
      <w:pPr>
        <w:pStyle w:val="FootnoteText"/>
        <w:rPr>
          <w:lang w:val="en-US"/>
        </w:rPr>
      </w:pPr>
      <w:r>
        <w:rPr>
          <w:rStyle w:val="FootnoteReference"/>
        </w:rPr>
        <w:footnoteRef/>
      </w:r>
      <w:r>
        <w:t xml:space="preserve"> </w:t>
      </w:r>
      <w:r>
        <w:rPr>
          <w:rFonts w:ascii="Tahoma" w:hAnsi="Tahoma" w:cs="Tahoma"/>
          <w:szCs w:val="24"/>
          <w:lang w:val="en-GB"/>
        </w:rPr>
        <w:t>United Nations Office for the Coordination of Humanitarian Affairs</w:t>
      </w:r>
    </w:p>
  </w:footnote>
  <w:footnote w:id="3">
    <w:p w:rsidR="00B61779" w:rsidRPr="00F9438A" w:rsidRDefault="00B61779">
      <w:pPr>
        <w:pStyle w:val="FootnoteText"/>
        <w:rPr>
          <w:lang w:val="en-US"/>
        </w:rPr>
      </w:pPr>
      <w:r>
        <w:rPr>
          <w:rStyle w:val="FootnoteReference"/>
        </w:rPr>
        <w:footnoteRef/>
      </w:r>
      <w:r>
        <w:t xml:space="preserve"> </w:t>
      </w:r>
      <w:r>
        <w:rPr>
          <w:rFonts w:ascii="Tahoma" w:hAnsi="Tahoma" w:cs="Tahoma"/>
          <w:szCs w:val="24"/>
          <w:lang w:val="en-GB"/>
        </w:rPr>
        <w:t xml:space="preserve">UN-OCHA </w:t>
      </w:r>
      <w:r>
        <w:rPr>
          <w:rFonts w:ascii="Tahoma" w:hAnsi="Tahoma" w:cs="Tahoma"/>
          <w:szCs w:val="24"/>
        </w:rPr>
        <w:t>Global Humanitarian Overview, 2024</w:t>
      </w:r>
    </w:p>
  </w:footnote>
  <w:footnote w:id="4">
    <w:p w:rsidR="00B61779" w:rsidRPr="00BD52C9" w:rsidRDefault="00B61779">
      <w:pPr>
        <w:pStyle w:val="FootnoteText"/>
        <w:rPr>
          <w:rFonts w:ascii="Tahoma" w:hAnsi="Tahoma" w:cs="Tahoma"/>
          <w:lang w:val="en-US"/>
        </w:rPr>
      </w:pPr>
      <w:r w:rsidRPr="00BD52C9">
        <w:rPr>
          <w:rStyle w:val="FootnoteReference"/>
          <w:rFonts w:ascii="Tahoma" w:hAnsi="Tahoma" w:cs="Tahoma"/>
        </w:rPr>
        <w:footnoteRef/>
      </w:r>
      <w:r w:rsidRPr="00BD52C9">
        <w:rPr>
          <w:rFonts w:ascii="Tahoma" w:hAnsi="Tahoma" w:cs="Tahoma"/>
        </w:rPr>
        <w:t xml:space="preserve"> </w:t>
      </w:r>
      <w:r w:rsidRPr="00BD52C9">
        <w:rPr>
          <w:rFonts w:ascii="Tahoma" w:hAnsi="Tahoma" w:cs="Tahoma"/>
          <w:szCs w:val="24"/>
          <w:lang w:val="en-GB"/>
        </w:rPr>
        <w:t>World Food Programme (WFP) Global Outlook, 2025</w:t>
      </w:r>
    </w:p>
  </w:footnote>
  <w:footnote w:id="5">
    <w:p w:rsidR="00B61779" w:rsidRPr="00BD52C9" w:rsidRDefault="00B61779">
      <w:pPr>
        <w:pStyle w:val="FootnoteText"/>
        <w:rPr>
          <w:lang w:val="en-US"/>
        </w:rPr>
      </w:pPr>
      <w:r>
        <w:rPr>
          <w:rStyle w:val="FootnoteReference"/>
        </w:rPr>
        <w:footnoteRef/>
      </w:r>
      <w:r>
        <w:t xml:space="preserve"> </w:t>
      </w:r>
      <w:r>
        <w:rPr>
          <w:rFonts w:ascii="Tahoma" w:hAnsi="Tahoma" w:cs="Tahoma"/>
          <w:szCs w:val="24"/>
          <w:lang w:val="en-GB"/>
        </w:rPr>
        <w:t>East and Horn of Africa Regional Drought Response Plan, 2023</w:t>
      </w:r>
    </w:p>
  </w:footnote>
  <w:footnote w:id="6">
    <w:p w:rsidR="00B61779" w:rsidRPr="00BD52C9" w:rsidRDefault="00B61779">
      <w:pPr>
        <w:pStyle w:val="FootnoteText"/>
        <w:rPr>
          <w:rFonts w:ascii="Tahoma" w:hAnsi="Tahoma" w:cs="Tahoma"/>
        </w:rPr>
      </w:pPr>
      <w:r w:rsidRPr="00BD52C9">
        <w:rPr>
          <w:rStyle w:val="FootnoteReference"/>
          <w:rFonts w:ascii="Tahoma" w:hAnsi="Tahoma" w:cs="Tahoma"/>
        </w:rPr>
        <w:footnoteRef/>
      </w:r>
      <w:r w:rsidRPr="00BD52C9">
        <w:rPr>
          <w:rFonts w:ascii="Tahoma" w:hAnsi="Tahoma" w:cs="Tahoma"/>
        </w:rPr>
        <w:t xml:space="preserve"> National El Nino Emergency Response Secretariat Report 2023</w:t>
      </w:r>
    </w:p>
  </w:footnote>
  <w:footnote w:id="7">
    <w:p w:rsidR="00B61779" w:rsidRPr="00BD52C9" w:rsidRDefault="00B61779">
      <w:pPr>
        <w:pStyle w:val="FootnoteText"/>
        <w:rPr>
          <w:rFonts w:ascii="Tahoma" w:hAnsi="Tahoma" w:cs="Tahoma"/>
        </w:rPr>
      </w:pPr>
      <w:r w:rsidRPr="00BD52C9">
        <w:rPr>
          <w:rStyle w:val="FootnoteReference"/>
          <w:rFonts w:ascii="Tahoma" w:hAnsi="Tahoma" w:cs="Tahoma"/>
        </w:rPr>
        <w:footnoteRef/>
      </w:r>
      <w:r w:rsidRPr="00BD52C9">
        <w:rPr>
          <w:rFonts w:ascii="Tahoma" w:hAnsi="Tahoma" w:cs="Tahoma"/>
        </w:rPr>
        <w:t xml:space="preserve"> National Floods Emergency Response Secretariat Report June 2024</w:t>
      </w:r>
    </w:p>
  </w:footnote>
  <w:footnote w:id="8">
    <w:p w:rsidR="00B61779" w:rsidRDefault="00B61779">
      <w:pPr>
        <w:pStyle w:val="FootnoteText"/>
      </w:pPr>
      <w:r w:rsidRPr="00BD52C9">
        <w:rPr>
          <w:rStyle w:val="FootnoteReference"/>
          <w:rFonts w:ascii="Tahoma" w:hAnsi="Tahoma" w:cs="Tahoma"/>
        </w:rPr>
        <w:footnoteRef/>
      </w:r>
      <w:r w:rsidRPr="00BD52C9">
        <w:rPr>
          <w:rFonts w:ascii="Tahoma" w:hAnsi="Tahoma" w:cs="Tahoma"/>
        </w:rPr>
        <w:t xml:space="preserve"> Ministry of Interior and National Administration 2026</w:t>
      </w:r>
    </w:p>
  </w:footnote>
  <w:footnote w:id="9">
    <w:p w:rsidR="00B61779" w:rsidRPr="0069477E" w:rsidRDefault="00B61779">
      <w:pPr>
        <w:pStyle w:val="FootnoteText"/>
        <w:rPr>
          <w:lang w:val="en-US"/>
        </w:rPr>
      </w:pPr>
      <w:r>
        <w:rPr>
          <w:rStyle w:val="FootnoteReference"/>
        </w:rPr>
        <w:footnoteRef/>
      </w:r>
      <w:r>
        <w:t xml:space="preserve"> </w:t>
      </w:r>
      <w:r w:rsidRPr="0069477E">
        <w:rPr>
          <w:rFonts w:ascii="Tahoma" w:hAnsi="Tahoma" w:cs="Tahoma"/>
          <w:iCs/>
          <w:szCs w:val="24"/>
        </w:rPr>
        <w:t>National Drought Management Authority (NDMA) Assessment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779" w:rsidRDefault="00B61779">
    <w:pP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rPr>
      <w:id w:val="993521491"/>
    </w:sdtPr>
    <w:sdtEndPr/>
    <w:sdtContent>
      <w:p w:rsidR="00B61779" w:rsidRDefault="00F57CE8">
        <w:pPr>
          <w:tabs>
            <w:tab w:val="center" w:pos="4703"/>
            <w:tab w:val="right" w:pos="9406"/>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244252" o:spid="_x0000_s2051" type="#_x0000_t136" style="position:absolute;left:0;text-align:left;margin-left:0;margin-top:0;width:454.5pt;height:181.8pt;rotation:315;z-index:-251658752;mso-position-horizontal:center;mso-position-horizontal-relative:margin;mso-position-vertical:center;mso-position-vertical-relative:margin;mso-width-relative:page;mso-height-relative:page" o:allowincell="f" fillcolor="silver" stroked="f">
              <v:fill opacity=".5"/>
              <v:textpath style="font-family:&quot;Tahoma&quot;;font-size:1pt" fitpath="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779" w:rsidRDefault="00B61779">
    <w:pP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0BB"/>
    <w:multiLevelType w:val="hybridMultilevel"/>
    <w:tmpl w:val="3496C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40186"/>
    <w:multiLevelType w:val="multilevel"/>
    <w:tmpl w:val="05F401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0E1A18"/>
    <w:multiLevelType w:val="multilevel"/>
    <w:tmpl w:val="100E1A18"/>
    <w:lvl w:ilvl="0">
      <w:start w:val="1"/>
      <w:numFmt w:val="decimal"/>
      <w:lvlText w:val="3.%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166F58B0"/>
    <w:multiLevelType w:val="hybridMultilevel"/>
    <w:tmpl w:val="1F569138"/>
    <w:lvl w:ilvl="0" w:tplc="9E6657E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E770E"/>
    <w:multiLevelType w:val="multilevel"/>
    <w:tmpl w:val="1ADE770E"/>
    <w:lvl w:ilvl="0">
      <w:start w:val="1"/>
      <w:numFmt w:val="decimal"/>
      <w:lvlText w:val="%1."/>
      <w:lvlJc w:val="left"/>
      <w:pPr>
        <w:ind w:left="540" w:hanging="360"/>
      </w:pPr>
      <w:rPr>
        <w:rFonts w:ascii="Tahoma" w:eastAsia="Arial" w:hAnsi="Tahoma" w:cs="Tahoma" w:hint="default"/>
        <w:b w:val="0"/>
        <w:bCs w:val="0"/>
        <w:u w:val="none"/>
      </w:rPr>
    </w:lvl>
    <w:lvl w:ilvl="1">
      <w:start w:val="1"/>
      <w:numFmt w:val="lowerLetter"/>
      <w:lvlText w:val="%2."/>
      <w:lvlJc w:val="left"/>
      <w:pPr>
        <w:ind w:left="126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36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5" w15:restartNumberingAfterBreak="0">
    <w:nsid w:val="1B1707E7"/>
    <w:multiLevelType w:val="multilevel"/>
    <w:tmpl w:val="1B1707E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D6F51FB"/>
    <w:multiLevelType w:val="multilevel"/>
    <w:tmpl w:val="B2E22DF8"/>
    <w:lvl w:ilvl="0">
      <w:start w:val="1"/>
      <w:numFmt w:val="lowerRoman"/>
      <w:lvlText w:val="%1."/>
      <w:lvlJc w:val="righ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EF12AAA"/>
    <w:multiLevelType w:val="multilevel"/>
    <w:tmpl w:val="52BEA7C6"/>
    <w:lvl w:ilvl="0">
      <w:start w:val="1"/>
      <w:numFmt w:val="lowerRoman"/>
      <w:lvlText w:val="%1."/>
      <w:lvlJc w:val="righ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10F067F"/>
    <w:multiLevelType w:val="multilevel"/>
    <w:tmpl w:val="210F067F"/>
    <w:lvl w:ilvl="0">
      <w:start w:val="1"/>
      <w:numFmt w:val="decimal"/>
      <w:lvlText w:val="%1."/>
      <w:lvlJc w:val="left"/>
      <w:pPr>
        <w:ind w:left="540" w:hanging="360"/>
      </w:pPr>
      <w:rPr>
        <w:rFonts w:ascii="Tahoma" w:eastAsia="Arial" w:hAnsi="Tahoma" w:cs="Tahoma" w:hint="default"/>
        <w:b w:val="0"/>
        <w:bCs w:val="0"/>
        <w:u w:val="none"/>
      </w:rPr>
    </w:lvl>
    <w:lvl w:ilvl="1">
      <w:start w:val="1"/>
      <w:numFmt w:val="lowerLetter"/>
      <w:lvlText w:val="%2."/>
      <w:lvlJc w:val="left"/>
      <w:pPr>
        <w:ind w:left="126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36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9" w15:restartNumberingAfterBreak="0">
    <w:nsid w:val="23954955"/>
    <w:multiLevelType w:val="multilevel"/>
    <w:tmpl w:val="239549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B042A5"/>
    <w:multiLevelType w:val="hybridMultilevel"/>
    <w:tmpl w:val="A2DC5C20"/>
    <w:lvl w:ilvl="0" w:tplc="27D09C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B75FBB"/>
    <w:multiLevelType w:val="multilevel"/>
    <w:tmpl w:val="23B75FB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C42676"/>
    <w:multiLevelType w:val="multilevel"/>
    <w:tmpl w:val="28C42676"/>
    <w:lvl w:ilvl="0">
      <w:start w:val="1"/>
      <w:numFmt w:val="upperRoman"/>
      <w:lvlText w:val="%1."/>
      <w:lvlJc w:val="righ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93355AB"/>
    <w:multiLevelType w:val="multilevel"/>
    <w:tmpl w:val="293355AB"/>
    <w:lvl w:ilvl="0">
      <w:start w:val="1"/>
      <w:numFmt w:val="decimal"/>
      <w:lvlText w:val="5.%1"/>
      <w:lvlJc w:val="left"/>
      <w:pPr>
        <w:ind w:left="450" w:hanging="360"/>
      </w:pPr>
      <w:rPr>
        <w:rFonts w:hint="default"/>
        <w:b/>
        <w:bCs/>
        <w:color w:val="auto"/>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15:restartNumberingAfterBreak="0">
    <w:nsid w:val="29986161"/>
    <w:multiLevelType w:val="multilevel"/>
    <w:tmpl w:val="29986161"/>
    <w:lvl w:ilvl="0">
      <w:start w:val="1"/>
      <w:numFmt w:val="decimal"/>
      <w:lvlText w:val="%1."/>
      <w:lvlJc w:val="left"/>
      <w:pPr>
        <w:ind w:left="540" w:hanging="360"/>
      </w:pPr>
      <w:rPr>
        <w:color w:val="000000"/>
        <w:u w:val="none"/>
      </w:rPr>
    </w:lvl>
    <w:lvl w:ilvl="1">
      <w:start w:val="1"/>
      <w:numFmt w:val="lowerLetter"/>
      <w:lvlText w:val="%2."/>
      <w:lvlJc w:val="left"/>
      <w:pPr>
        <w:ind w:left="126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36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15" w15:restartNumberingAfterBreak="0">
    <w:nsid w:val="2AB47EC2"/>
    <w:multiLevelType w:val="multilevel"/>
    <w:tmpl w:val="2AB47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992CAF"/>
    <w:multiLevelType w:val="multilevel"/>
    <w:tmpl w:val="2C992CA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BE7069"/>
    <w:multiLevelType w:val="multilevel"/>
    <w:tmpl w:val="2EBE706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8BF3ED5"/>
    <w:multiLevelType w:val="hybridMultilevel"/>
    <w:tmpl w:val="EF1ED58A"/>
    <w:lvl w:ilvl="0" w:tplc="9E6657E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F178F"/>
    <w:multiLevelType w:val="multilevel"/>
    <w:tmpl w:val="3C2F17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344F79"/>
    <w:multiLevelType w:val="multilevel"/>
    <w:tmpl w:val="49661DDA"/>
    <w:lvl w:ilvl="0">
      <w:start w:val="1"/>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A43015"/>
    <w:multiLevelType w:val="multilevel"/>
    <w:tmpl w:val="43A43015"/>
    <w:lvl w:ilvl="0">
      <w:start w:val="1"/>
      <w:numFmt w:val="decimal"/>
      <w:lvlText w:val="1.%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4B110201"/>
    <w:multiLevelType w:val="multilevel"/>
    <w:tmpl w:val="5F365C8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365C8A"/>
    <w:multiLevelType w:val="multilevel"/>
    <w:tmpl w:val="5F365C8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2A1E73"/>
    <w:multiLevelType w:val="hybridMultilevel"/>
    <w:tmpl w:val="CF6AD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13C57"/>
    <w:multiLevelType w:val="multilevel"/>
    <w:tmpl w:val="8B7A4284"/>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C705050"/>
    <w:multiLevelType w:val="multilevel"/>
    <w:tmpl w:val="6C705050"/>
    <w:lvl w:ilvl="0">
      <w:start w:val="1"/>
      <w:numFmt w:val="decimal"/>
      <w:lvlText w:val="2.%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F530708"/>
    <w:multiLevelType w:val="hybridMultilevel"/>
    <w:tmpl w:val="058C4F16"/>
    <w:lvl w:ilvl="0" w:tplc="7BC82A3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67D4"/>
    <w:multiLevelType w:val="multilevel"/>
    <w:tmpl w:val="5F365C8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D33A91"/>
    <w:multiLevelType w:val="multilevel"/>
    <w:tmpl w:val="77D33A91"/>
    <w:lvl w:ilvl="0">
      <w:start w:val="1"/>
      <w:numFmt w:val="decimal"/>
      <w:lvlText w:val="4.%1"/>
      <w:lvlJc w:val="left"/>
      <w:pPr>
        <w:ind w:left="540" w:hanging="360"/>
      </w:pPr>
      <w:rPr>
        <w:rFonts w:hint="default"/>
        <w:sz w:val="28"/>
        <w:szCs w:val="28"/>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15:restartNumberingAfterBreak="0">
    <w:nsid w:val="78564A66"/>
    <w:multiLevelType w:val="hybridMultilevel"/>
    <w:tmpl w:val="5DE0C03A"/>
    <w:lvl w:ilvl="0" w:tplc="0876E15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A16AB"/>
    <w:multiLevelType w:val="multilevel"/>
    <w:tmpl w:val="7D2A16A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12"/>
  </w:num>
  <w:num w:numId="3">
    <w:abstractNumId w:val="11"/>
  </w:num>
  <w:num w:numId="4">
    <w:abstractNumId w:val="17"/>
  </w:num>
  <w:num w:numId="5">
    <w:abstractNumId w:val="5"/>
  </w:num>
  <w:num w:numId="6">
    <w:abstractNumId w:val="26"/>
  </w:num>
  <w:num w:numId="7">
    <w:abstractNumId w:val="2"/>
  </w:num>
  <w:num w:numId="8">
    <w:abstractNumId w:val="31"/>
  </w:num>
  <w:num w:numId="9">
    <w:abstractNumId w:val="8"/>
  </w:num>
  <w:num w:numId="10">
    <w:abstractNumId w:val="4"/>
  </w:num>
  <w:num w:numId="11">
    <w:abstractNumId w:val="25"/>
  </w:num>
  <w:num w:numId="12">
    <w:abstractNumId w:val="14"/>
  </w:num>
  <w:num w:numId="13">
    <w:abstractNumId w:val="16"/>
  </w:num>
  <w:num w:numId="14">
    <w:abstractNumId w:val="29"/>
  </w:num>
  <w:num w:numId="15">
    <w:abstractNumId w:val="9"/>
  </w:num>
  <w:num w:numId="16">
    <w:abstractNumId w:val="15"/>
  </w:num>
  <w:num w:numId="17">
    <w:abstractNumId w:val="23"/>
  </w:num>
  <w:num w:numId="18">
    <w:abstractNumId w:val="19"/>
  </w:num>
  <w:num w:numId="19">
    <w:abstractNumId w:val="1"/>
  </w:num>
  <w:num w:numId="20">
    <w:abstractNumId w:val="13"/>
  </w:num>
  <w:num w:numId="21">
    <w:abstractNumId w:val="24"/>
  </w:num>
  <w:num w:numId="22">
    <w:abstractNumId w:val="20"/>
  </w:num>
  <w:num w:numId="23">
    <w:abstractNumId w:val="10"/>
  </w:num>
  <w:num w:numId="24">
    <w:abstractNumId w:val="6"/>
  </w:num>
  <w:num w:numId="25">
    <w:abstractNumId w:val="7"/>
  </w:num>
  <w:num w:numId="26">
    <w:abstractNumId w:val="30"/>
  </w:num>
  <w:num w:numId="27">
    <w:abstractNumId w:val="27"/>
  </w:num>
  <w:num w:numId="28">
    <w:abstractNumId w:val="18"/>
  </w:num>
  <w:num w:numId="29">
    <w:abstractNumId w:val="3"/>
  </w:num>
  <w:num w:numId="30">
    <w:abstractNumId w:val="0"/>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12"/>
    <w:rsid w:val="000008CD"/>
    <w:rsid w:val="000037D2"/>
    <w:rsid w:val="00006CD7"/>
    <w:rsid w:val="000076FD"/>
    <w:rsid w:val="0001089B"/>
    <w:rsid w:val="000238EF"/>
    <w:rsid w:val="00023CA6"/>
    <w:rsid w:val="00030E3B"/>
    <w:rsid w:val="000331CC"/>
    <w:rsid w:val="00033C8F"/>
    <w:rsid w:val="000353FA"/>
    <w:rsid w:val="0003545B"/>
    <w:rsid w:val="00041BEB"/>
    <w:rsid w:val="00041FCF"/>
    <w:rsid w:val="00050268"/>
    <w:rsid w:val="00055022"/>
    <w:rsid w:val="00055172"/>
    <w:rsid w:val="00056FC3"/>
    <w:rsid w:val="00060709"/>
    <w:rsid w:val="00060DB2"/>
    <w:rsid w:val="000732B2"/>
    <w:rsid w:val="000767F3"/>
    <w:rsid w:val="0009433B"/>
    <w:rsid w:val="0009682B"/>
    <w:rsid w:val="000A5176"/>
    <w:rsid w:val="000A5E68"/>
    <w:rsid w:val="000B18ED"/>
    <w:rsid w:val="000B4744"/>
    <w:rsid w:val="000C0C25"/>
    <w:rsid w:val="000C2997"/>
    <w:rsid w:val="000E55E2"/>
    <w:rsid w:val="000F0C52"/>
    <w:rsid w:val="001005D5"/>
    <w:rsid w:val="00101735"/>
    <w:rsid w:val="001052F6"/>
    <w:rsid w:val="00105B78"/>
    <w:rsid w:val="001102D6"/>
    <w:rsid w:val="00111090"/>
    <w:rsid w:val="0011191A"/>
    <w:rsid w:val="001122E9"/>
    <w:rsid w:val="001154BE"/>
    <w:rsid w:val="00120B75"/>
    <w:rsid w:val="0013211A"/>
    <w:rsid w:val="00133BB3"/>
    <w:rsid w:val="001353B1"/>
    <w:rsid w:val="0013557A"/>
    <w:rsid w:val="001450B3"/>
    <w:rsid w:val="0014520C"/>
    <w:rsid w:val="001454BB"/>
    <w:rsid w:val="00153A0E"/>
    <w:rsid w:val="0015521B"/>
    <w:rsid w:val="001607E5"/>
    <w:rsid w:val="00165A2E"/>
    <w:rsid w:val="001774D7"/>
    <w:rsid w:val="001817A8"/>
    <w:rsid w:val="001845DD"/>
    <w:rsid w:val="00191579"/>
    <w:rsid w:val="00195DC4"/>
    <w:rsid w:val="001A450D"/>
    <w:rsid w:val="001B030C"/>
    <w:rsid w:val="001B03D7"/>
    <w:rsid w:val="001B14BB"/>
    <w:rsid w:val="001B18AC"/>
    <w:rsid w:val="001C5661"/>
    <w:rsid w:val="001C5B15"/>
    <w:rsid w:val="001C631C"/>
    <w:rsid w:val="001C72C4"/>
    <w:rsid w:val="001C7769"/>
    <w:rsid w:val="001D0464"/>
    <w:rsid w:val="001D638A"/>
    <w:rsid w:val="001E4A65"/>
    <w:rsid w:val="001F5264"/>
    <w:rsid w:val="00201DCB"/>
    <w:rsid w:val="00203D63"/>
    <w:rsid w:val="00204A33"/>
    <w:rsid w:val="0020698D"/>
    <w:rsid w:val="00214A02"/>
    <w:rsid w:val="00214D75"/>
    <w:rsid w:val="00215459"/>
    <w:rsid w:val="002474AA"/>
    <w:rsid w:val="0025144D"/>
    <w:rsid w:val="00251F02"/>
    <w:rsid w:val="00263C94"/>
    <w:rsid w:val="00264C6D"/>
    <w:rsid w:val="0027019F"/>
    <w:rsid w:val="00270E88"/>
    <w:rsid w:val="00271B23"/>
    <w:rsid w:val="0027723C"/>
    <w:rsid w:val="00291580"/>
    <w:rsid w:val="00291721"/>
    <w:rsid w:val="00291BD2"/>
    <w:rsid w:val="00292CFB"/>
    <w:rsid w:val="002938A4"/>
    <w:rsid w:val="00293D9A"/>
    <w:rsid w:val="00294C74"/>
    <w:rsid w:val="00295E26"/>
    <w:rsid w:val="002A25E5"/>
    <w:rsid w:val="002A4E00"/>
    <w:rsid w:val="002A4E09"/>
    <w:rsid w:val="002B03B9"/>
    <w:rsid w:val="002B3C62"/>
    <w:rsid w:val="002C3334"/>
    <w:rsid w:val="002D1754"/>
    <w:rsid w:val="002D6910"/>
    <w:rsid w:val="002E07C7"/>
    <w:rsid w:val="002E1798"/>
    <w:rsid w:val="002E23BE"/>
    <w:rsid w:val="002F496B"/>
    <w:rsid w:val="002F5286"/>
    <w:rsid w:val="002F6DDE"/>
    <w:rsid w:val="00300132"/>
    <w:rsid w:val="00312551"/>
    <w:rsid w:val="0032064D"/>
    <w:rsid w:val="00327949"/>
    <w:rsid w:val="00341C2A"/>
    <w:rsid w:val="0035321A"/>
    <w:rsid w:val="00356012"/>
    <w:rsid w:val="00357023"/>
    <w:rsid w:val="003605B5"/>
    <w:rsid w:val="00362D7C"/>
    <w:rsid w:val="00362EE8"/>
    <w:rsid w:val="003630E1"/>
    <w:rsid w:val="003636A9"/>
    <w:rsid w:val="00364E5C"/>
    <w:rsid w:val="00365002"/>
    <w:rsid w:val="0036550D"/>
    <w:rsid w:val="0036561B"/>
    <w:rsid w:val="00370EB1"/>
    <w:rsid w:val="00377399"/>
    <w:rsid w:val="003819DD"/>
    <w:rsid w:val="00382BEA"/>
    <w:rsid w:val="0038559F"/>
    <w:rsid w:val="00395FC5"/>
    <w:rsid w:val="003A3E56"/>
    <w:rsid w:val="003B274C"/>
    <w:rsid w:val="003B56E9"/>
    <w:rsid w:val="003C291C"/>
    <w:rsid w:val="003C4A5B"/>
    <w:rsid w:val="003C4F72"/>
    <w:rsid w:val="003D2FB0"/>
    <w:rsid w:val="003D4E0D"/>
    <w:rsid w:val="003E57D3"/>
    <w:rsid w:val="003F1782"/>
    <w:rsid w:val="003F2F83"/>
    <w:rsid w:val="004011E8"/>
    <w:rsid w:val="00402B3D"/>
    <w:rsid w:val="004041A4"/>
    <w:rsid w:val="00405506"/>
    <w:rsid w:val="00407F3C"/>
    <w:rsid w:val="004133C1"/>
    <w:rsid w:val="00415701"/>
    <w:rsid w:val="00420DF3"/>
    <w:rsid w:val="004238DE"/>
    <w:rsid w:val="00432CEF"/>
    <w:rsid w:val="00433C5A"/>
    <w:rsid w:val="0044158C"/>
    <w:rsid w:val="00441751"/>
    <w:rsid w:val="004420BB"/>
    <w:rsid w:val="00444176"/>
    <w:rsid w:val="004549D6"/>
    <w:rsid w:val="004628C5"/>
    <w:rsid w:val="00470A64"/>
    <w:rsid w:val="0047183D"/>
    <w:rsid w:val="00480766"/>
    <w:rsid w:val="00487FD7"/>
    <w:rsid w:val="00491A8A"/>
    <w:rsid w:val="00495B02"/>
    <w:rsid w:val="004A23AA"/>
    <w:rsid w:val="004A2F48"/>
    <w:rsid w:val="004B41E7"/>
    <w:rsid w:val="004C242F"/>
    <w:rsid w:val="004C5D14"/>
    <w:rsid w:val="004C77FC"/>
    <w:rsid w:val="004D0054"/>
    <w:rsid w:val="004D0A83"/>
    <w:rsid w:val="004D1402"/>
    <w:rsid w:val="004D2D39"/>
    <w:rsid w:val="004D3560"/>
    <w:rsid w:val="004D3F32"/>
    <w:rsid w:val="004D684D"/>
    <w:rsid w:val="004E253A"/>
    <w:rsid w:val="004E7192"/>
    <w:rsid w:val="004E76A3"/>
    <w:rsid w:val="004F11D3"/>
    <w:rsid w:val="004F2F64"/>
    <w:rsid w:val="004F3563"/>
    <w:rsid w:val="00501429"/>
    <w:rsid w:val="0050420E"/>
    <w:rsid w:val="00512777"/>
    <w:rsid w:val="00513817"/>
    <w:rsid w:val="005138A5"/>
    <w:rsid w:val="00514A16"/>
    <w:rsid w:val="005167B4"/>
    <w:rsid w:val="00517021"/>
    <w:rsid w:val="00522ADA"/>
    <w:rsid w:val="00523021"/>
    <w:rsid w:val="00523F32"/>
    <w:rsid w:val="00525D02"/>
    <w:rsid w:val="00534128"/>
    <w:rsid w:val="00534739"/>
    <w:rsid w:val="0053544B"/>
    <w:rsid w:val="00537BD3"/>
    <w:rsid w:val="00547C9F"/>
    <w:rsid w:val="00552C3F"/>
    <w:rsid w:val="00557040"/>
    <w:rsid w:val="0056272C"/>
    <w:rsid w:val="00562B54"/>
    <w:rsid w:val="00566950"/>
    <w:rsid w:val="005714E0"/>
    <w:rsid w:val="00575344"/>
    <w:rsid w:val="00575B40"/>
    <w:rsid w:val="0058089F"/>
    <w:rsid w:val="00591D49"/>
    <w:rsid w:val="00591DA3"/>
    <w:rsid w:val="00594EA1"/>
    <w:rsid w:val="005A020A"/>
    <w:rsid w:val="005A7C03"/>
    <w:rsid w:val="005B72BF"/>
    <w:rsid w:val="005C12E2"/>
    <w:rsid w:val="005C1C6F"/>
    <w:rsid w:val="005C2EA3"/>
    <w:rsid w:val="005D1376"/>
    <w:rsid w:val="005D1D03"/>
    <w:rsid w:val="005E0901"/>
    <w:rsid w:val="005E2EB5"/>
    <w:rsid w:val="00602102"/>
    <w:rsid w:val="0060467D"/>
    <w:rsid w:val="00605ABD"/>
    <w:rsid w:val="00616A83"/>
    <w:rsid w:val="00616F14"/>
    <w:rsid w:val="00620B33"/>
    <w:rsid w:val="00620E90"/>
    <w:rsid w:val="00622F6B"/>
    <w:rsid w:val="00630977"/>
    <w:rsid w:val="00632B7C"/>
    <w:rsid w:val="00637148"/>
    <w:rsid w:val="0064057B"/>
    <w:rsid w:val="00647809"/>
    <w:rsid w:val="00653C07"/>
    <w:rsid w:val="006569E5"/>
    <w:rsid w:val="00660E0B"/>
    <w:rsid w:val="006644CC"/>
    <w:rsid w:val="00667391"/>
    <w:rsid w:val="006721F2"/>
    <w:rsid w:val="00672D08"/>
    <w:rsid w:val="00674A8E"/>
    <w:rsid w:val="00683782"/>
    <w:rsid w:val="00686126"/>
    <w:rsid w:val="0069365A"/>
    <w:rsid w:val="0069477E"/>
    <w:rsid w:val="00697971"/>
    <w:rsid w:val="00697A00"/>
    <w:rsid w:val="006A5CD4"/>
    <w:rsid w:val="006B0918"/>
    <w:rsid w:val="006E0C69"/>
    <w:rsid w:val="006E2070"/>
    <w:rsid w:val="006E27A0"/>
    <w:rsid w:val="006E45E4"/>
    <w:rsid w:val="006E54B5"/>
    <w:rsid w:val="006F0C13"/>
    <w:rsid w:val="006F2A7F"/>
    <w:rsid w:val="006F350D"/>
    <w:rsid w:val="006F5E21"/>
    <w:rsid w:val="0070028B"/>
    <w:rsid w:val="00700D72"/>
    <w:rsid w:val="00706034"/>
    <w:rsid w:val="0071112D"/>
    <w:rsid w:val="007113DB"/>
    <w:rsid w:val="00712516"/>
    <w:rsid w:val="007145EC"/>
    <w:rsid w:val="007175F9"/>
    <w:rsid w:val="00730F3B"/>
    <w:rsid w:val="00735E3C"/>
    <w:rsid w:val="00737D46"/>
    <w:rsid w:val="0076174E"/>
    <w:rsid w:val="00762453"/>
    <w:rsid w:val="0076689A"/>
    <w:rsid w:val="0077031B"/>
    <w:rsid w:val="00784093"/>
    <w:rsid w:val="0078530D"/>
    <w:rsid w:val="007857A6"/>
    <w:rsid w:val="00785FC3"/>
    <w:rsid w:val="007953F2"/>
    <w:rsid w:val="007973B7"/>
    <w:rsid w:val="007A38CA"/>
    <w:rsid w:val="007A5A55"/>
    <w:rsid w:val="007B4327"/>
    <w:rsid w:val="007C6C1F"/>
    <w:rsid w:val="007D5412"/>
    <w:rsid w:val="007D6A6E"/>
    <w:rsid w:val="007D70CD"/>
    <w:rsid w:val="007E0DB2"/>
    <w:rsid w:val="007E10A4"/>
    <w:rsid w:val="007F2D09"/>
    <w:rsid w:val="007F39D0"/>
    <w:rsid w:val="007F51BF"/>
    <w:rsid w:val="007F70E8"/>
    <w:rsid w:val="00804FDC"/>
    <w:rsid w:val="008102EF"/>
    <w:rsid w:val="00812081"/>
    <w:rsid w:val="00820C03"/>
    <w:rsid w:val="00820D24"/>
    <w:rsid w:val="00822975"/>
    <w:rsid w:val="0082565A"/>
    <w:rsid w:val="008269CF"/>
    <w:rsid w:val="00827F57"/>
    <w:rsid w:val="008352AA"/>
    <w:rsid w:val="008406D3"/>
    <w:rsid w:val="008434DF"/>
    <w:rsid w:val="00851AE5"/>
    <w:rsid w:val="0085351A"/>
    <w:rsid w:val="00857481"/>
    <w:rsid w:val="0086466B"/>
    <w:rsid w:val="0087074C"/>
    <w:rsid w:val="00873A34"/>
    <w:rsid w:val="00882B32"/>
    <w:rsid w:val="008840E0"/>
    <w:rsid w:val="008845B7"/>
    <w:rsid w:val="00884865"/>
    <w:rsid w:val="00893808"/>
    <w:rsid w:val="00894965"/>
    <w:rsid w:val="00896D16"/>
    <w:rsid w:val="008A243E"/>
    <w:rsid w:val="008A3E22"/>
    <w:rsid w:val="008A5853"/>
    <w:rsid w:val="008B3017"/>
    <w:rsid w:val="008B5497"/>
    <w:rsid w:val="008B5A44"/>
    <w:rsid w:val="008C3766"/>
    <w:rsid w:val="008D0008"/>
    <w:rsid w:val="008D1495"/>
    <w:rsid w:val="008D4794"/>
    <w:rsid w:val="008D489B"/>
    <w:rsid w:val="008D6952"/>
    <w:rsid w:val="008E1EBE"/>
    <w:rsid w:val="008F45ED"/>
    <w:rsid w:val="008F733B"/>
    <w:rsid w:val="009020BB"/>
    <w:rsid w:val="00902E99"/>
    <w:rsid w:val="00903125"/>
    <w:rsid w:val="00910807"/>
    <w:rsid w:val="00915D66"/>
    <w:rsid w:val="00926EC9"/>
    <w:rsid w:val="009353F0"/>
    <w:rsid w:val="0093673A"/>
    <w:rsid w:val="00945CD0"/>
    <w:rsid w:val="00954E1C"/>
    <w:rsid w:val="00955404"/>
    <w:rsid w:val="00971E36"/>
    <w:rsid w:val="009726FE"/>
    <w:rsid w:val="00973345"/>
    <w:rsid w:val="00980747"/>
    <w:rsid w:val="00987751"/>
    <w:rsid w:val="009A0246"/>
    <w:rsid w:val="009A493C"/>
    <w:rsid w:val="009B2045"/>
    <w:rsid w:val="009B712B"/>
    <w:rsid w:val="009B770E"/>
    <w:rsid w:val="009C054C"/>
    <w:rsid w:val="009D1DF3"/>
    <w:rsid w:val="009E4A7F"/>
    <w:rsid w:val="009E4B71"/>
    <w:rsid w:val="009F1C5B"/>
    <w:rsid w:val="009F4E3E"/>
    <w:rsid w:val="00A01FBB"/>
    <w:rsid w:val="00A04C9C"/>
    <w:rsid w:val="00A23ADD"/>
    <w:rsid w:val="00A27B88"/>
    <w:rsid w:val="00A27BE9"/>
    <w:rsid w:val="00A327EA"/>
    <w:rsid w:val="00A350EC"/>
    <w:rsid w:val="00A401C3"/>
    <w:rsid w:val="00A43E6A"/>
    <w:rsid w:val="00A46207"/>
    <w:rsid w:val="00A46468"/>
    <w:rsid w:val="00A46A5B"/>
    <w:rsid w:val="00A46AE5"/>
    <w:rsid w:val="00A47651"/>
    <w:rsid w:val="00A56131"/>
    <w:rsid w:val="00A618BA"/>
    <w:rsid w:val="00A6258D"/>
    <w:rsid w:val="00A639F2"/>
    <w:rsid w:val="00A6454D"/>
    <w:rsid w:val="00A74B10"/>
    <w:rsid w:val="00A804BB"/>
    <w:rsid w:val="00A912DE"/>
    <w:rsid w:val="00A93B75"/>
    <w:rsid w:val="00AA118E"/>
    <w:rsid w:val="00AA6E80"/>
    <w:rsid w:val="00AB1829"/>
    <w:rsid w:val="00AB1DAF"/>
    <w:rsid w:val="00AC04E4"/>
    <w:rsid w:val="00AD1210"/>
    <w:rsid w:val="00AD1CC5"/>
    <w:rsid w:val="00AE0CD7"/>
    <w:rsid w:val="00AE3CAA"/>
    <w:rsid w:val="00AE4B83"/>
    <w:rsid w:val="00AE5A11"/>
    <w:rsid w:val="00AE5E37"/>
    <w:rsid w:val="00AE7A08"/>
    <w:rsid w:val="00AF7054"/>
    <w:rsid w:val="00B00035"/>
    <w:rsid w:val="00B00BAC"/>
    <w:rsid w:val="00B01B99"/>
    <w:rsid w:val="00B04C44"/>
    <w:rsid w:val="00B122B2"/>
    <w:rsid w:val="00B12AB3"/>
    <w:rsid w:val="00B130CC"/>
    <w:rsid w:val="00B22A18"/>
    <w:rsid w:val="00B27477"/>
    <w:rsid w:val="00B3088B"/>
    <w:rsid w:val="00B32F7E"/>
    <w:rsid w:val="00B351E2"/>
    <w:rsid w:val="00B42B32"/>
    <w:rsid w:val="00B44808"/>
    <w:rsid w:val="00B4653D"/>
    <w:rsid w:val="00B5492A"/>
    <w:rsid w:val="00B54F62"/>
    <w:rsid w:val="00B55F95"/>
    <w:rsid w:val="00B56896"/>
    <w:rsid w:val="00B57E4F"/>
    <w:rsid w:val="00B60A5F"/>
    <w:rsid w:val="00B61779"/>
    <w:rsid w:val="00B61880"/>
    <w:rsid w:val="00B624A0"/>
    <w:rsid w:val="00B678A9"/>
    <w:rsid w:val="00B72186"/>
    <w:rsid w:val="00B82BFE"/>
    <w:rsid w:val="00B83511"/>
    <w:rsid w:val="00B873CC"/>
    <w:rsid w:val="00B875D3"/>
    <w:rsid w:val="00B907E8"/>
    <w:rsid w:val="00B946EC"/>
    <w:rsid w:val="00BA0CCC"/>
    <w:rsid w:val="00BA50B3"/>
    <w:rsid w:val="00BB7F53"/>
    <w:rsid w:val="00BC0613"/>
    <w:rsid w:val="00BC4AC9"/>
    <w:rsid w:val="00BC5F07"/>
    <w:rsid w:val="00BD0C67"/>
    <w:rsid w:val="00BD171B"/>
    <w:rsid w:val="00BD516C"/>
    <w:rsid w:val="00BD52C9"/>
    <w:rsid w:val="00BE0B97"/>
    <w:rsid w:val="00BF1B41"/>
    <w:rsid w:val="00BF2D2C"/>
    <w:rsid w:val="00BF4BF3"/>
    <w:rsid w:val="00C0281A"/>
    <w:rsid w:val="00C04879"/>
    <w:rsid w:val="00C06E2C"/>
    <w:rsid w:val="00C122AC"/>
    <w:rsid w:val="00C1461D"/>
    <w:rsid w:val="00C161EA"/>
    <w:rsid w:val="00C16B41"/>
    <w:rsid w:val="00C211AE"/>
    <w:rsid w:val="00C2321E"/>
    <w:rsid w:val="00C25EB2"/>
    <w:rsid w:val="00C340B5"/>
    <w:rsid w:val="00C368FE"/>
    <w:rsid w:val="00C40FEC"/>
    <w:rsid w:val="00C43C49"/>
    <w:rsid w:val="00C53834"/>
    <w:rsid w:val="00C53E48"/>
    <w:rsid w:val="00C570C7"/>
    <w:rsid w:val="00C620D2"/>
    <w:rsid w:val="00C65B51"/>
    <w:rsid w:val="00C71EA0"/>
    <w:rsid w:val="00C723CA"/>
    <w:rsid w:val="00C72703"/>
    <w:rsid w:val="00C7347C"/>
    <w:rsid w:val="00C77B3B"/>
    <w:rsid w:val="00C81A88"/>
    <w:rsid w:val="00C9116F"/>
    <w:rsid w:val="00C92232"/>
    <w:rsid w:val="00C9254F"/>
    <w:rsid w:val="00C97361"/>
    <w:rsid w:val="00CA2086"/>
    <w:rsid w:val="00CA5591"/>
    <w:rsid w:val="00CA5D0A"/>
    <w:rsid w:val="00CB07DC"/>
    <w:rsid w:val="00CB16AE"/>
    <w:rsid w:val="00CB2B90"/>
    <w:rsid w:val="00CB5EB3"/>
    <w:rsid w:val="00CC0932"/>
    <w:rsid w:val="00CC1152"/>
    <w:rsid w:val="00CC1C2A"/>
    <w:rsid w:val="00CC2361"/>
    <w:rsid w:val="00CD6843"/>
    <w:rsid w:val="00CD6C72"/>
    <w:rsid w:val="00CD7817"/>
    <w:rsid w:val="00CE37B0"/>
    <w:rsid w:val="00CE4871"/>
    <w:rsid w:val="00CE6850"/>
    <w:rsid w:val="00CE7B2C"/>
    <w:rsid w:val="00CF14AD"/>
    <w:rsid w:val="00CF3C32"/>
    <w:rsid w:val="00D00809"/>
    <w:rsid w:val="00D07EC8"/>
    <w:rsid w:val="00D07F6E"/>
    <w:rsid w:val="00D11015"/>
    <w:rsid w:val="00D14735"/>
    <w:rsid w:val="00D15FEA"/>
    <w:rsid w:val="00D21141"/>
    <w:rsid w:val="00D22F9C"/>
    <w:rsid w:val="00D260A4"/>
    <w:rsid w:val="00D32486"/>
    <w:rsid w:val="00D40B2E"/>
    <w:rsid w:val="00D42574"/>
    <w:rsid w:val="00D4485E"/>
    <w:rsid w:val="00D50004"/>
    <w:rsid w:val="00D55A90"/>
    <w:rsid w:val="00D610CB"/>
    <w:rsid w:val="00D625B3"/>
    <w:rsid w:val="00D66103"/>
    <w:rsid w:val="00D70218"/>
    <w:rsid w:val="00D70961"/>
    <w:rsid w:val="00D74DA4"/>
    <w:rsid w:val="00D76315"/>
    <w:rsid w:val="00D77E61"/>
    <w:rsid w:val="00D823A1"/>
    <w:rsid w:val="00D85EFC"/>
    <w:rsid w:val="00D86801"/>
    <w:rsid w:val="00D908D9"/>
    <w:rsid w:val="00D9369B"/>
    <w:rsid w:val="00D94844"/>
    <w:rsid w:val="00DA5016"/>
    <w:rsid w:val="00DC328A"/>
    <w:rsid w:val="00DD051A"/>
    <w:rsid w:val="00DD5F2A"/>
    <w:rsid w:val="00DE3B17"/>
    <w:rsid w:val="00DE6455"/>
    <w:rsid w:val="00DF012B"/>
    <w:rsid w:val="00DF5308"/>
    <w:rsid w:val="00E078B2"/>
    <w:rsid w:val="00E16FDD"/>
    <w:rsid w:val="00E4794F"/>
    <w:rsid w:val="00E62B67"/>
    <w:rsid w:val="00E63AA2"/>
    <w:rsid w:val="00E67C08"/>
    <w:rsid w:val="00E7103A"/>
    <w:rsid w:val="00E72645"/>
    <w:rsid w:val="00E743DA"/>
    <w:rsid w:val="00E744AD"/>
    <w:rsid w:val="00E76684"/>
    <w:rsid w:val="00E90F1C"/>
    <w:rsid w:val="00E9795C"/>
    <w:rsid w:val="00E97D0F"/>
    <w:rsid w:val="00E97E0C"/>
    <w:rsid w:val="00EA7BBB"/>
    <w:rsid w:val="00EB381B"/>
    <w:rsid w:val="00EB54A7"/>
    <w:rsid w:val="00EB6FB2"/>
    <w:rsid w:val="00EB7B47"/>
    <w:rsid w:val="00EB7BA1"/>
    <w:rsid w:val="00EC23B4"/>
    <w:rsid w:val="00EC4691"/>
    <w:rsid w:val="00EC7049"/>
    <w:rsid w:val="00ED3C3E"/>
    <w:rsid w:val="00EE11CD"/>
    <w:rsid w:val="00EE4F9F"/>
    <w:rsid w:val="00EF1654"/>
    <w:rsid w:val="00EF453A"/>
    <w:rsid w:val="00F07612"/>
    <w:rsid w:val="00F119E6"/>
    <w:rsid w:val="00F14252"/>
    <w:rsid w:val="00F15AED"/>
    <w:rsid w:val="00F16DCA"/>
    <w:rsid w:val="00F22202"/>
    <w:rsid w:val="00F37018"/>
    <w:rsid w:val="00F416BE"/>
    <w:rsid w:val="00F47807"/>
    <w:rsid w:val="00F47989"/>
    <w:rsid w:val="00F51D72"/>
    <w:rsid w:val="00F54176"/>
    <w:rsid w:val="00F55156"/>
    <w:rsid w:val="00F57CE8"/>
    <w:rsid w:val="00F6124B"/>
    <w:rsid w:val="00F612DD"/>
    <w:rsid w:val="00F63B30"/>
    <w:rsid w:val="00F64544"/>
    <w:rsid w:val="00F66DE1"/>
    <w:rsid w:val="00F80523"/>
    <w:rsid w:val="00F8277E"/>
    <w:rsid w:val="00F8555D"/>
    <w:rsid w:val="00F85963"/>
    <w:rsid w:val="00F912B5"/>
    <w:rsid w:val="00F91E35"/>
    <w:rsid w:val="00F9438A"/>
    <w:rsid w:val="00F952A4"/>
    <w:rsid w:val="00F96ED8"/>
    <w:rsid w:val="00FA029F"/>
    <w:rsid w:val="00FB3288"/>
    <w:rsid w:val="00FB5BF6"/>
    <w:rsid w:val="00FB7922"/>
    <w:rsid w:val="00FC16DA"/>
    <w:rsid w:val="00FC2ED9"/>
    <w:rsid w:val="00FD508F"/>
    <w:rsid w:val="00FE063E"/>
    <w:rsid w:val="00FE1820"/>
    <w:rsid w:val="00FF45B8"/>
    <w:rsid w:val="00FF635A"/>
    <w:rsid w:val="03526967"/>
    <w:rsid w:val="09D726C6"/>
    <w:rsid w:val="18BF4322"/>
    <w:rsid w:val="21095A25"/>
    <w:rsid w:val="21E93AF0"/>
    <w:rsid w:val="225C0F52"/>
    <w:rsid w:val="285F3E83"/>
    <w:rsid w:val="2FB30866"/>
    <w:rsid w:val="32944C82"/>
    <w:rsid w:val="48964F48"/>
    <w:rsid w:val="4B906C07"/>
    <w:rsid w:val="4F8D609B"/>
    <w:rsid w:val="5114473D"/>
    <w:rsid w:val="67284C22"/>
    <w:rsid w:val="704F155E"/>
    <w:rsid w:val="78EA70A7"/>
    <w:rsid w:val="7ED10C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20B6D4C"/>
  <w15:docId w15:val="{3D9B6BFA-0E09-4CA2-AECA-E269AAC4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60" w:lineRule="auto"/>
      <w:jc w:val="both"/>
    </w:pPr>
    <w:rPr>
      <w:rFonts w:ascii="Times New Roman" w:eastAsia="Times New Roman" w:hAnsi="Times New Roman" w:cs="Times New Roman"/>
      <w:sz w:val="24"/>
      <w:szCs w:val="22"/>
      <w:lang w:val="en"/>
    </w:rPr>
  </w:style>
  <w:style w:type="paragraph" w:styleId="Heading1">
    <w:name w:val="heading 1"/>
    <w:basedOn w:val="Normal"/>
    <w:next w:val="Normal"/>
    <w:link w:val="Heading1Char"/>
    <w:uiPriority w:val="9"/>
    <w:qFormat/>
    <w:pPr>
      <w:keepNext/>
      <w:keepLines/>
      <w:spacing w:before="240" w:line="259" w:lineRule="auto"/>
      <w:outlineLvl w:val="0"/>
    </w:pPr>
    <w:rPr>
      <w:rFonts w:eastAsiaTheme="majorEastAsia" w:cstheme="majorBidi"/>
      <w:b/>
      <w:color w:val="000000" w:themeColor="text1"/>
      <w:sz w:val="36"/>
      <w:szCs w:val="32"/>
      <w:lang w:val="en-GB"/>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eastAsiaTheme="majorEastAsia" w:cstheme="majorBidi"/>
      <w:b/>
      <w:kern w:val="2"/>
      <w:sz w:val="32"/>
      <w:szCs w:val="32"/>
      <w:lang w:val="en-GB"/>
      <w14:ligatures w14:val="standardContextual"/>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cstheme="majorBidi"/>
      <w:b/>
      <w:color w:val="000000" w:themeColor="text1"/>
      <w:kern w:val="2"/>
      <w:szCs w:val="24"/>
      <w:lang w:val="en-GB"/>
      <w14:ligatures w14:val="standardContextual"/>
    </w:rPr>
  </w:style>
  <w:style w:type="paragraph" w:styleId="Heading4">
    <w:name w:val="heading 4"/>
    <w:basedOn w:val="Normal"/>
    <w:next w:val="Normal"/>
    <w:link w:val="Heading4Char"/>
    <w:uiPriority w:val="9"/>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703"/>
        <w:tab w:val="right" w:pos="940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703"/>
        <w:tab w:val="right" w:pos="940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Autospacing="1" w:afterAutospacing="1" w:line="240" w:lineRule="auto"/>
    </w:pPr>
    <w:rPr>
      <w:rFonts w:eastAsia="SimSun"/>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qFormat/>
    <w:pPr>
      <w:widowControl/>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qFormat/>
    <w:pPr>
      <w:widowControl/>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qFormat/>
    <w:pPr>
      <w:widowControl/>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qFormat/>
    <w:pPr>
      <w:widowControl/>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qFormat/>
    <w:pPr>
      <w:widowControl/>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qFormat/>
    <w:pPr>
      <w:widowControl/>
      <w:spacing w:after="100" w:line="259" w:lineRule="auto"/>
      <w:ind w:left="1760"/>
    </w:pPr>
    <w:rPr>
      <w:rFonts w:asciiTheme="minorHAnsi" w:eastAsiaTheme="minorEastAsia" w:hAnsiTheme="minorHAnsi" w:cstheme="minorBidi"/>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kern w:val="0"/>
      <w:sz w:val="36"/>
      <w:szCs w:val="32"/>
      <w14:ligatures w14:val="none"/>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 w:val="28"/>
      <w:szCs w:val="24"/>
    </w:rPr>
  </w:style>
  <w:style w:type="paragraph" w:styleId="NoSpacing">
    <w:name w:val="No Spacing"/>
    <w:link w:val="NoSpacingChar"/>
    <w:uiPriority w:val="1"/>
    <w:qFormat/>
    <w:pPr>
      <w:jc w:val="both"/>
    </w:pPr>
    <w:rPr>
      <w:rFonts w:ascii="Times New Roman" w:hAnsi="Times New Roman"/>
      <w:kern w:val="2"/>
      <w:sz w:val="24"/>
      <w:szCs w:val="22"/>
      <w14:ligatures w14:val="standardContextual"/>
    </w:rPr>
  </w:style>
  <w:style w:type="character" w:customStyle="1" w:styleId="Heading4Char">
    <w:name w:val="Heading 4 Char"/>
    <w:basedOn w:val="DefaultParagraphFont"/>
    <w:link w:val="Heading4"/>
    <w:uiPriority w:val="9"/>
    <w:qFormat/>
    <w:rPr>
      <w:rFonts w:eastAsiaTheme="majorEastAsia" w:cstheme="majorBidi"/>
      <w:i/>
      <w:iCs/>
      <w:color w:val="2E74B5" w:themeColor="accent1" w:themeShade="BF"/>
      <w:kern w:val="0"/>
      <w:sz w:val="28"/>
      <w:lang w:val="en-US"/>
      <w14:ligatures w14:val="none"/>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kern w:val="0"/>
      <w:sz w:val="28"/>
      <w:lang w:val="en-US"/>
      <w14:ligatures w14:val="none"/>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0"/>
      <w:sz w:val="28"/>
      <w:lang w:val="en-US"/>
      <w14:ligatures w14:val="none"/>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0"/>
      <w:sz w:val="28"/>
      <w:lang w:val="en-US"/>
      <w14:ligatures w14:val="none"/>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0"/>
      <w:sz w:val="28"/>
      <w:lang w:val="en-US"/>
      <w14:ligatures w14:val="none"/>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0"/>
      <w:sz w:val="28"/>
      <w:lang w:val="en-US"/>
      <w14:ligatures w14:val="none"/>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14:ligatures w14:val="none"/>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kern w:val="0"/>
      <w:sz w:val="28"/>
      <w:lang w:val="en-US"/>
      <w14:ligatures w14:val="none"/>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rFonts w:ascii="Times New Roman" w:hAnsi="Times New Roman"/>
      <w:i/>
      <w:iCs/>
      <w:color w:val="2E74B5" w:themeColor="accent1" w:themeShade="BF"/>
      <w:kern w:val="0"/>
      <w:sz w:val="28"/>
      <w:lang w:val="en-US"/>
      <w14:ligatures w14:val="none"/>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BalloonTextChar">
    <w:name w:val="Balloon Text Char"/>
    <w:basedOn w:val="DefaultParagraphFont"/>
    <w:link w:val="BalloonText"/>
    <w:uiPriority w:val="99"/>
    <w:semiHidden/>
    <w:qFormat/>
    <w:rPr>
      <w:rFonts w:ascii="Tahoma" w:eastAsia="Times New Roman" w:hAnsi="Tahoma" w:cs="Tahoma"/>
      <w:kern w:val="0"/>
      <w:sz w:val="16"/>
      <w:szCs w:val="16"/>
      <w:lang w:val="en"/>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lang w:val="en"/>
      <w14:ligatures w14:val="non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kern w:val="0"/>
      <w:sz w:val="20"/>
      <w:szCs w:val="20"/>
      <w:lang w:val="en"/>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lang w:val="en"/>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4"/>
      <w:lang w:val="en"/>
      <w14:ligatures w14:val="none"/>
    </w:rPr>
  </w:style>
  <w:style w:type="table" w:customStyle="1" w:styleId="TableNormal0">
    <w:name w:val="TableNormal"/>
    <w:qFormat/>
    <w:rPr>
      <w:rFonts w:ascii="Times New Roman" w:eastAsia="SimSun" w:hAnsi="Times New Roman" w:cs="Times New Roman"/>
    </w:rPr>
    <w:tblPr>
      <w:tblCellMar>
        <w:top w:w="100" w:type="dxa"/>
        <w:left w:w="100" w:type="dxa"/>
        <w:bottom w:w="100" w:type="dxa"/>
        <w:right w:w="100" w:type="dxa"/>
      </w:tblCellMar>
    </w:tblPr>
  </w:style>
  <w:style w:type="character" w:customStyle="1" w:styleId="ListParagraphChar">
    <w:name w:val="List Paragraph Char"/>
    <w:link w:val="ListParagraph"/>
    <w:uiPriority w:val="34"/>
    <w:qFormat/>
    <w:rPr>
      <w:rFonts w:ascii="Times New Roman" w:hAnsi="Times New Roman"/>
      <w:kern w:val="0"/>
      <w:sz w:val="28"/>
      <w:lang w:val="en-US"/>
      <w14:ligatures w14:val="none"/>
    </w:rPr>
  </w:style>
  <w:style w:type="paragraph" w:customStyle="1" w:styleId="Revision1">
    <w:name w:val="Revision1"/>
    <w:hidden/>
    <w:uiPriority w:val="99"/>
    <w:semiHidden/>
    <w:pPr>
      <w:widowControl w:val="0"/>
    </w:pPr>
    <w:rPr>
      <w:rFonts w:ascii="Times New Roman" w:eastAsia="Times New Roman" w:hAnsi="Times New Roman" w:cs="Times New Roman"/>
      <w:sz w:val="22"/>
      <w:szCs w:val="22"/>
      <w:lang w:bidi="en-US"/>
    </w:rPr>
  </w:style>
  <w:style w:type="paragraph" w:customStyle="1" w:styleId="TableParagraph">
    <w:name w:val="Table Paragraph"/>
    <w:basedOn w:val="Normal"/>
    <w:uiPriority w:val="1"/>
    <w:qFormat/>
  </w:style>
  <w:style w:type="character" w:customStyle="1" w:styleId="NoSpacingChar">
    <w:name w:val="No Spacing Char"/>
    <w:basedOn w:val="DefaultParagraphFont"/>
    <w:link w:val="NoSpacing"/>
    <w:uiPriority w:val="1"/>
    <w:qFormat/>
    <w:rPr>
      <w:rFonts w:ascii="Times New Roman" w:hAnsi="Times New Roman"/>
      <w:sz w:val="24"/>
      <w:lang w:val="en-US"/>
    </w:rPr>
  </w:style>
  <w:style w:type="paragraph" w:customStyle="1" w:styleId="TOCHeading1">
    <w:name w:val="TOC Heading1"/>
    <w:basedOn w:val="Heading1"/>
    <w:next w:val="Normal"/>
    <w:uiPriority w:val="39"/>
    <w:unhideWhenUsed/>
    <w:qFormat/>
    <w:pPr>
      <w:outlineLvl w:val="9"/>
    </w:pPr>
    <w:rPr>
      <w:rFonts w:asciiTheme="majorHAnsi" w:hAnsiTheme="majorHAnsi"/>
      <w:color w:val="2E74B5" w:themeColor="accent1" w:themeShade="BF"/>
      <w:sz w:val="32"/>
      <w:lang w:val="e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imes New Roman" w:eastAsia="Times New Roman" w:hAnsi="Times New Roman" w:cs="Times New Roman"/>
      <w:sz w:val="24"/>
      <w:szCs w:val="22"/>
      <w:lang w:val="en"/>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A84A1-A08D-4F29-ADEA-FF2665FA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12678</Words>
  <Characters>72266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Nabiswa</dc:creator>
  <cp:lastModifiedBy>25470</cp:lastModifiedBy>
  <cp:revision>3</cp:revision>
  <dcterms:created xsi:type="dcterms:W3CDTF">2026-05-21T07:15:00Z</dcterms:created>
  <dcterms:modified xsi:type="dcterms:W3CDTF">2026-05-21T07:19:00Z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FB05A9352344416C951C2BE4C708C0F8_13</vt:lpwstr>
  </property>
  <property fmtid="{D5CDD505-2E9C-101B-9397-08002B2CF9AE}" pid="4" name="KSOTemplateDocerSaveRecord">
    <vt:lpwstr>eyJoZGlkIjoiNDc3M2M2NjVlZmI4ODkxMTk3NTQ2YjI3ZmY1NTFlOTUiLCJ1c2VySWQiOiIzNzI4Njk3OTA2MjU5In0=</vt:lpwstr>
  </property>
</Properties>
</file>